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97"/>
      </w:tblGrid>
      <w:tr w:rsidR="00DB585A" w:rsidRPr="00A740C5">
        <w:trPr>
          <w:trHeight w:val="72"/>
        </w:trPr>
        <w:tc>
          <w:tcPr>
            <w:tcW w:w="9497" w:type="dxa"/>
            <w:vAlign w:val="center"/>
          </w:tcPr>
          <w:p w:rsidR="00DB585A" w:rsidRDefault="00DB585A" w:rsidP="006F0567">
            <w:pPr>
              <w:tabs>
                <w:tab w:val="left" w:pos="755"/>
                <w:tab w:val="left" w:pos="5912"/>
                <w:tab w:val="left" w:pos="9921"/>
                <w:tab w:val="left" w:pos="11880"/>
              </w:tabs>
              <w:spacing w:after="0" w:line="240" w:lineRule="auto"/>
              <w:ind w:left="645" w:hanging="6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DB585A" w:rsidRPr="00425CF9" w:rsidRDefault="00DB585A" w:rsidP="00FF4D3E">
            <w:pPr>
              <w:tabs>
                <w:tab w:val="left" w:pos="645"/>
                <w:tab w:val="left" w:pos="5912"/>
                <w:tab w:val="left" w:pos="9921"/>
                <w:tab w:val="left" w:pos="11880"/>
              </w:tabs>
              <w:spacing w:after="0" w:line="240" w:lineRule="auto"/>
              <w:ind w:left="645" w:firstLine="4510"/>
              <w:rPr>
                <w:rFonts w:ascii="Times New Roman" w:hAnsi="Times New Roman" w:cs="Times New Roman"/>
                <w:lang w:eastAsia="ru-RU"/>
              </w:rPr>
            </w:pPr>
            <w:r w:rsidRPr="00425CF9">
              <w:rPr>
                <w:rFonts w:ascii="Times New Roman" w:hAnsi="Times New Roman" w:cs="Times New Roman"/>
                <w:lang w:eastAsia="ru-RU"/>
              </w:rPr>
              <w:t xml:space="preserve">Приложение                                             </w:t>
            </w:r>
          </w:p>
          <w:p w:rsidR="00DB585A" w:rsidRPr="00425CF9" w:rsidRDefault="00DB585A" w:rsidP="00FF4D3E">
            <w:pPr>
              <w:tabs>
                <w:tab w:val="left" w:pos="645"/>
                <w:tab w:val="left" w:pos="5912"/>
                <w:tab w:val="left" w:pos="9921"/>
                <w:tab w:val="left" w:pos="11880"/>
              </w:tabs>
              <w:spacing w:after="0" w:line="240" w:lineRule="auto"/>
              <w:ind w:left="645" w:firstLine="4510"/>
              <w:rPr>
                <w:rFonts w:ascii="Times New Roman" w:hAnsi="Times New Roman" w:cs="Times New Roman"/>
                <w:lang w:eastAsia="ru-RU"/>
              </w:rPr>
            </w:pPr>
            <w:r w:rsidRPr="00425CF9">
              <w:rPr>
                <w:rFonts w:ascii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DB585A" w:rsidRPr="00425CF9" w:rsidRDefault="00DB585A" w:rsidP="00FF4D3E">
            <w:pPr>
              <w:tabs>
                <w:tab w:val="left" w:pos="9921"/>
                <w:tab w:val="left" w:pos="11880"/>
              </w:tabs>
              <w:spacing w:after="0" w:line="240" w:lineRule="auto"/>
              <w:ind w:firstLine="5155"/>
              <w:rPr>
                <w:rFonts w:ascii="Times New Roman" w:hAnsi="Times New Roman" w:cs="Times New Roman"/>
                <w:lang w:eastAsia="ru-RU"/>
              </w:rPr>
            </w:pPr>
            <w:r w:rsidRPr="00425CF9">
              <w:rPr>
                <w:rFonts w:ascii="Times New Roman" w:hAnsi="Times New Roman" w:cs="Times New Roman"/>
                <w:lang w:eastAsia="ru-RU"/>
              </w:rPr>
              <w:t>города Армянска Республики Крым</w:t>
            </w:r>
          </w:p>
          <w:p w:rsidR="00DB585A" w:rsidRPr="00425CF9" w:rsidRDefault="00A76140" w:rsidP="00FF4D3E">
            <w:pPr>
              <w:tabs>
                <w:tab w:val="left" w:pos="9921"/>
                <w:tab w:val="left" w:pos="11880"/>
              </w:tabs>
              <w:spacing w:after="0" w:line="240" w:lineRule="auto"/>
              <w:ind w:left="645" w:firstLine="451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 04.05.2018 № 253</w:t>
            </w:r>
            <w:bookmarkStart w:id="0" w:name="_GoBack"/>
            <w:bookmarkEnd w:id="0"/>
          </w:p>
          <w:p w:rsidR="00DB585A" w:rsidRDefault="00DB585A" w:rsidP="00FF4D3E">
            <w:pPr>
              <w:tabs>
                <w:tab w:val="left" w:pos="9921"/>
                <w:tab w:val="left" w:pos="118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25CF9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DB585A" w:rsidRPr="00425CF9" w:rsidRDefault="00DB585A" w:rsidP="00FF4D3E">
            <w:pPr>
              <w:tabs>
                <w:tab w:val="left" w:pos="9921"/>
                <w:tab w:val="left" w:pos="118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B585A" w:rsidRPr="00C06DCB" w:rsidRDefault="00DB585A" w:rsidP="00DF40EB">
            <w:pPr>
              <w:tabs>
                <w:tab w:val="left" w:pos="9921"/>
                <w:tab w:val="left" w:pos="11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D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АДМИНИСТРАТИВНЫЙ РЕГЛАМЕНТ</w:t>
            </w:r>
          </w:p>
          <w:p w:rsidR="00DB585A" w:rsidRPr="00425CF9" w:rsidRDefault="00DB585A" w:rsidP="00E0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«Выдача разрешения на раздельное проживание попечителей </w:t>
            </w:r>
          </w:p>
          <w:p w:rsidR="00DB585A" w:rsidRPr="00425CF9" w:rsidRDefault="00DB585A" w:rsidP="00E06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их несовершеннолетних подопечных» </w:t>
            </w:r>
          </w:p>
          <w:p w:rsidR="00DB585A" w:rsidRPr="00425CF9" w:rsidRDefault="00DB585A" w:rsidP="0091364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B585A" w:rsidRDefault="00DB585A" w:rsidP="00DF40EB">
            <w:pPr>
              <w:tabs>
                <w:tab w:val="left" w:pos="9921"/>
                <w:tab w:val="left" w:pos="11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585A" w:rsidRDefault="00DB585A" w:rsidP="00FF4D3E">
            <w:pPr>
              <w:pStyle w:val="a6"/>
              <w:ind w:firstLine="75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1. </w:t>
            </w:r>
            <w:r w:rsidRPr="00C0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положения</w:t>
            </w:r>
          </w:p>
          <w:p w:rsidR="00DB585A" w:rsidRPr="002960BA" w:rsidRDefault="00DB585A" w:rsidP="00FF4D3E">
            <w:pPr>
              <w:pStyle w:val="a6"/>
              <w:ind w:firstLine="75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1.1. </w:t>
            </w:r>
            <w:r w:rsidRPr="002960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 регулирования Административного регламента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DB585A" w:rsidRPr="00E064DD" w:rsidRDefault="00DB585A" w:rsidP="00FF4D3E">
            <w:pPr>
              <w:spacing w:after="0" w:line="240" w:lineRule="auto"/>
              <w:ind w:left="-15"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 Административный регламент «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раздельное проживание попечителей и их несовершеннолетних подопечных»</w:t>
            </w:r>
            <w:r w:rsidRPr="0053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Административный регламент) устанавливает порядок и стандарт предоставления государственной услуги, по выдаче разрешения</w:t>
            </w:r>
            <w:r w:rsidRPr="0053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>на раздельное проживание попечителей и их несовершеннолетних подопечных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Default="00DB585A" w:rsidP="006C6AB3">
            <w:pPr>
              <w:pStyle w:val="a6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 Административный регламент по предоставлению государственной услуги разработан в целях повышения качества и доступности результатов предоставления государственной услуги при осуществлении администрацией города Армянска Республики Крым (далее - Администрация) своих полномочий.</w:t>
            </w:r>
          </w:p>
          <w:p w:rsidR="00DB585A" w:rsidRDefault="00DB585A" w:rsidP="006C6AB3">
            <w:pPr>
              <w:pStyle w:val="a6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r w:rsidRPr="008959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Круг заявителей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Pr="00D01641" w:rsidRDefault="00DB585A" w:rsidP="006C6AB3">
            <w:pPr>
              <w:pStyle w:val="a6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 Заявителя</w:t>
            </w:r>
            <w:r w:rsidRPr="00C06D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6DCB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Pr="00C06DCB">
              <w:rPr>
                <w:rFonts w:ascii="Times New Roman" w:hAnsi="Times New Roman" w:cs="Times New Roman"/>
                <w:sz w:val="28"/>
                <w:szCs w:val="28"/>
              </w:rPr>
              <w:t xml:space="preserve"> быть 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граждане Российской Федерации, достигшие возраста шестнадцати лет, и их законные представители,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проживающие</w:t>
            </w:r>
            <w:r w:rsidRPr="00C06D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Армянска,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заявитель).</w:t>
            </w:r>
          </w:p>
          <w:p w:rsidR="00DB585A" w:rsidRPr="00502B10" w:rsidRDefault="00DB585A" w:rsidP="006C6AB3">
            <w:pPr>
              <w:pStyle w:val="af3"/>
              <w:widowControl w:val="0"/>
              <w:tabs>
                <w:tab w:val="left" w:pos="1276"/>
              </w:tabs>
              <w:ind w:firstLine="755"/>
              <w:jc w:val="both"/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Pr="00EF20EB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 </w:t>
            </w:r>
            <w:r w:rsidRPr="00502B10"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Требования к порядку информирования о предоставлении </w:t>
            </w:r>
            <w:r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государственной</w:t>
            </w:r>
            <w:r w:rsidRPr="00502B10"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услуги.</w:t>
            </w:r>
          </w:p>
          <w:p w:rsidR="00DB585A" w:rsidRDefault="00DB585A" w:rsidP="006C6AB3">
            <w:pPr>
              <w:pStyle w:val="af3"/>
              <w:widowControl w:val="0"/>
              <w:tabs>
                <w:tab w:val="left" w:pos="645"/>
                <w:tab w:val="left" w:pos="1142"/>
              </w:tabs>
              <w:ind w:firstLine="75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1.3.1. 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Заявитель может получить информацию о правилах предоставления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услуги:</w:t>
            </w:r>
          </w:p>
          <w:p w:rsidR="00DB585A" w:rsidRPr="00502B10" w:rsidRDefault="00DB585A" w:rsidP="006C6AB3">
            <w:pPr>
              <w:pStyle w:val="af3"/>
              <w:widowControl w:val="0"/>
              <w:tabs>
                <w:tab w:val="left" w:pos="645"/>
                <w:tab w:val="left" w:pos="1142"/>
              </w:tabs>
              <w:ind w:firstLine="75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ерез федеральную государственную информационную систему «Единый портал государственных и муниципальных услуг (функции)»:</w:t>
            </w:r>
            <w:r w:rsidRPr="00EF075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</w:t>
            </w:r>
            <w:r w:rsidRPr="00EF07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://</w:t>
            </w:r>
            <w:r w:rsidRPr="00EF075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r w:rsidRPr="00EF07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F075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gosuslugi</w:t>
            </w:r>
            <w:r w:rsidRPr="00EF07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EF075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EF07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.».</w:t>
            </w:r>
          </w:p>
          <w:p w:rsidR="00DB585A" w:rsidRPr="00502B10" w:rsidRDefault="00DB585A" w:rsidP="006C6AB3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Непосредственно в А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дминистрации. Место нахождения: 296012, Республика Крым, город Армянск, ул. Симферопольская, 7. Режим работы: понедельник - пятница с 8-00 до 17-00, перерыв на обед с 12-00 до 13-00, суббота, воскресенье – выходные дни. Номера телефонов для справок: (06567) 3-38-32, 3-39-01.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B48A0">
              <w:rPr>
                <w:rFonts w:ascii="Times New Roman" w:hAnsi="Times New Roman" w:cs="Times New Roman"/>
                <w:sz w:val="28"/>
                <w:szCs w:val="28"/>
              </w:rPr>
              <w:t>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B48A0">
              <w:rPr>
                <w:rFonts w:ascii="Times New Roman" w:hAnsi="Times New Roman" w:cs="Times New Roman"/>
                <w:sz w:val="28"/>
                <w:szCs w:val="28"/>
              </w:rPr>
              <w:t xml:space="preserve"> сайт Армянского городского совета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http://armgov.ru.</w:t>
            </w:r>
          </w:p>
          <w:p w:rsidR="00DB585A" w:rsidRPr="00502B10" w:rsidRDefault="00DB585A" w:rsidP="00771AC1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Подробная информация об органе, предоставляющем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государственную 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услугу, содержится в п.п. 2.2. настоящего Административного регламента.</w:t>
            </w:r>
          </w:p>
          <w:p w:rsidR="00DB585A" w:rsidRDefault="00DB585A" w:rsidP="00771AC1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 секторе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делам несовершеннолетних и защите их прав А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Армянска (далее – Сектор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). Место нахождения: 296012, Республика Крым, г.Армянск, ул.Симферопольская, д.7. Режим 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работы: понедельник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пятница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8-00 до 17-00 (с перерывом на обед с 12 - 00 до 13 - 00), суббота, воскресенье – выходные. </w:t>
            </w:r>
          </w:p>
          <w:p w:rsidR="00DB585A" w:rsidRDefault="00DB585A" w:rsidP="00771AC1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Приемные дни: понедельник, среда, четверг с 13 – 00 до 17 – 00.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Номер телефона для справок: (06567) 3-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08-63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85A" w:rsidRDefault="00DB585A" w:rsidP="00771AC1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Инвалиды и лица с ограничением жизнедеятельности дополнительно могут обратиться в отделение почтовой связи города Армянска УПФС Республики Крым по адресу:296012, г.Армянск, ул.Симферопольская, дом.7 на телефон прямой линии с приемной главы Администрации, для получения консультации или приглашения специалистов для подачи пакета документов либо за результатом предоставления государственной услуги.</w:t>
            </w:r>
          </w:p>
          <w:p w:rsidR="00DB585A" w:rsidRPr="001F69D1" w:rsidRDefault="00DB585A" w:rsidP="00771AC1">
            <w:pPr>
              <w:widowControl w:val="0"/>
              <w:tabs>
                <w:tab w:val="left" w:pos="993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1.3.1.1. </w:t>
            </w:r>
            <w:r w:rsidRPr="001F69D1"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услуги на Едином портале государственных и муниципальных услуг.</w:t>
            </w:r>
          </w:p>
          <w:p w:rsidR="00DB585A" w:rsidRPr="008263D3" w:rsidRDefault="00DB585A" w:rsidP="00771AC1">
            <w:pPr>
              <w:pStyle w:val="10"/>
              <w:shd w:val="clear" w:color="auto" w:fill="auto"/>
              <w:tabs>
                <w:tab w:val="left" w:pos="1125"/>
              </w:tabs>
              <w:spacing w:after="0" w:line="240" w:lineRule="auto"/>
              <w:ind w:firstLine="755"/>
              <w:rPr>
                <w:rFonts w:ascii="Times New Roman" w:hAnsi="Times New Roman" w:cs="Times New Roman"/>
                <w:sz w:val="28"/>
                <w:szCs w:val="28"/>
              </w:rPr>
            </w:pPr>
            <w:r w:rsidRPr="008263D3">
              <w:rPr>
                <w:rFonts w:ascii="Times New Roman" w:hAnsi="Times New Roman" w:cs="Times New Roman"/>
                <w:sz w:val="28"/>
                <w:szCs w:val="28"/>
              </w:rPr>
              <w:t>На Едином портале государственных и муниципальных услуг (функций) размещается следующая информация:</w:t>
            </w:r>
          </w:p>
          <w:p w:rsidR="00DB585A" w:rsidRPr="008263D3" w:rsidRDefault="00DB585A" w:rsidP="00771AC1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0"/>
                <w:tab w:val="left" w:pos="1125"/>
              </w:tabs>
              <w:spacing w:after="0" w:line="240" w:lineRule="auto"/>
              <w:ind w:left="0" w:firstLine="755"/>
              <w:rPr>
                <w:rFonts w:ascii="Times New Roman" w:hAnsi="Times New Roman" w:cs="Times New Roman"/>
                <w:sz w:val="28"/>
                <w:szCs w:val="28"/>
              </w:rPr>
            </w:pPr>
            <w:r w:rsidRPr="008263D3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для предоставления государственной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      </w:r>
          </w:p>
          <w:p w:rsidR="00DB585A" w:rsidRPr="008263D3" w:rsidRDefault="00DB585A" w:rsidP="00A101AA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1125"/>
              </w:tabs>
              <w:spacing w:after="0" w:line="240" w:lineRule="auto"/>
              <w:ind w:hanging="989"/>
              <w:rPr>
                <w:rFonts w:ascii="Times New Roman" w:hAnsi="Times New Roman" w:cs="Times New Roman"/>
                <w:sz w:val="28"/>
                <w:szCs w:val="28"/>
              </w:rPr>
            </w:pPr>
            <w:r w:rsidRPr="008263D3">
              <w:rPr>
                <w:rFonts w:ascii="Times New Roman" w:hAnsi="Times New Roman" w:cs="Times New Roman"/>
                <w:sz w:val="28"/>
                <w:szCs w:val="28"/>
              </w:rPr>
              <w:t>круг заявителей;</w:t>
            </w:r>
          </w:p>
          <w:p w:rsidR="00DB585A" w:rsidRPr="008263D3" w:rsidRDefault="00DB585A" w:rsidP="00A101AA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left" w:pos="1125"/>
              </w:tabs>
              <w:spacing w:after="0" w:line="240" w:lineRule="auto"/>
              <w:ind w:hanging="989"/>
              <w:rPr>
                <w:rFonts w:ascii="Times New Roman" w:hAnsi="Times New Roman" w:cs="Times New Roman"/>
                <w:sz w:val="28"/>
                <w:szCs w:val="28"/>
              </w:rPr>
            </w:pPr>
            <w:r w:rsidRPr="008263D3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услуги;</w:t>
            </w:r>
          </w:p>
          <w:p w:rsidR="00DB585A" w:rsidRPr="008263D3" w:rsidRDefault="00DB585A" w:rsidP="00771AC1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0"/>
                <w:tab w:val="left" w:pos="1125"/>
              </w:tabs>
              <w:spacing w:after="0" w:line="240" w:lineRule="auto"/>
              <w:ind w:left="0" w:firstLine="755"/>
              <w:rPr>
                <w:rFonts w:ascii="Times New Roman" w:hAnsi="Times New Roman" w:cs="Times New Roman"/>
                <w:sz w:val="28"/>
                <w:szCs w:val="28"/>
              </w:rPr>
            </w:pPr>
            <w:r w:rsidRPr="008263D3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      </w:r>
          </w:p>
          <w:p w:rsidR="00DB585A" w:rsidRPr="008263D3" w:rsidRDefault="00DB585A" w:rsidP="00F446FA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0"/>
                <w:tab w:val="left" w:pos="1125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263D3">
              <w:rPr>
                <w:rFonts w:ascii="Times New Roman" w:hAnsi="Times New Roman" w:cs="Times New Roman"/>
                <w:sz w:val="28"/>
                <w:szCs w:val="28"/>
              </w:rPr>
              <w:t xml:space="preserve">размер государственной пошлины, взимаемой за предоставление государственной услуги; </w:t>
            </w:r>
          </w:p>
          <w:p w:rsidR="00DB585A" w:rsidRPr="008263D3" w:rsidRDefault="00DB585A" w:rsidP="00F446FA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180"/>
                <w:tab w:val="left" w:pos="1125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263D3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государственной услуги;</w:t>
            </w:r>
          </w:p>
          <w:p w:rsidR="00DB585A" w:rsidRPr="008263D3" w:rsidRDefault="00DB585A" w:rsidP="00F446FA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180"/>
                <w:tab w:val="left" w:pos="1125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263D3">
              <w:rPr>
                <w:rFonts w:ascii="Times New Roman" w:hAnsi="Times New Roman" w:cs="Times New Roman"/>
                <w:sz w:val="28"/>
                <w:szCs w:val="28"/>
              </w:rPr>
      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      </w:r>
          </w:p>
          <w:p w:rsidR="00DB585A" w:rsidRPr="008263D3" w:rsidRDefault="00DB585A" w:rsidP="00F446FA">
            <w:pPr>
              <w:pStyle w:val="10"/>
              <w:numPr>
                <w:ilvl w:val="0"/>
                <w:numId w:val="12"/>
              </w:numPr>
              <w:shd w:val="clear" w:color="auto" w:fill="auto"/>
              <w:tabs>
                <w:tab w:val="clear" w:pos="1744"/>
                <w:tab w:val="num" w:pos="180"/>
                <w:tab w:val="left" w:pos="1125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263D3">
              <w:rPr>
                <w:rFonts w:ascii="Times New Roman" w:hAnsi="Times New Roman" w:cs="Times New Roman"/>
                <w:sz w:val="28"/>
                <w:szCs w:val="28"/>
              </w:rPr>
              <w:t>формы заявлений (уведомлений, сообщений), используемые при предоставлении государственной услуги.</w:t>
            </w:r>
          </w:p>
          <w:p w:rsidR="00DB585A" w:rsidRPr="008263D3" w:rsidRDefault="00DB585A" w:rsidP="00A101AA">
            <w:pPr>
              <w:pStyle w:val="10"/>
              <w:shd w:val="clear" w:color="auto" w:fill="auto"/>
              <w:tabs>
                <w:tab w:val="left" w:pos="755"/>
                <w:tab w:val="left" w:pos="1125"/>
              </w:tabs>
              <w:spacing w:after="0" w:line="240" w:lineRule="auto"/>
              <w:ind w:firstLine="755"/>
              <w:rPr>
                <w:rFonts w:ascii="Times New Roman" w:hAnsi="Times New Roman" w:cs="Times New Roman"/>
                <w:sz w:val="28"/>
                <w:szCs w:val="28"/>
              </w:rPr>
            </w:pPr>
            <w:r w:rsidRPr="008263D3">
              <w:rPr>
                <w:rFonts w:ascii="Times New Roman" w:hAnsi="Times New Roman" w:cs="Times New Roman"/>
                <w:sz w:val="28"/>
                <w:szCs w:val="28"/>
              </w:rPr>
              <w:t>Информация на Едином портале государственных и муниципальных услуг (функций) о порядке и сроках предоставления государственной 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      </w:r>
          </w:p>
          <w:p w:rsidR="00DB585A" w:rsidRPr="00D45A6B" w:rsidRDefault="00DB585A" w:rsidP="00A101AA">
            <w:pPr>
              <w:shd w:val="clear" w:color="auto" w:fill="FFFFFF"/>
              <w:spacing w:after="0" w:line="240" w:lineRule="auto"/>
              <w:ind w:firstLine="75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D45A6B">
              <w:rPr>
                <w:rFonts w:ascii="Times New Roman" w:hAnsi="Times New Roman" w:cs="Times New Roman"/>
                <w:sz w:val="28"/>
                <w:szCs w:val="28"/>
              </w:rPr>
      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      </w:r>
          </w:p>
          <w:p w:rsidR="00DB585A" w:rsidRPr="00502B10" w:rsidRDefault="00DB585A" w:rsidP="00C2369C">
            <w:pPr>
              <w:pStyle w:val="af3"/>
              <w:widowControl w:val="0"/>
              <w:tabs>
                <w:tab w:val="left" w:pos="645"/>
                <w:tab w:val="left" w:pos="1142"/>
              </w:tabs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1.3.2. 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CA44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официальном сайте Армянского городского совета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информационно-телекоммуникационной сети общего пользования (сети Интернет)</w:t>
            </w:r>
            <w:r w:rsidRPr="00CA4485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инфо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рмационных стендах в помещении А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дминистрации, где размещены: </w:t>
            </w:r>
          </w:p>
          <w:p w:rsidR="00DB585A" w:rsidRPr="00502B10" w:rsidRDefault="00DB585A" w:rsidP="00C2369C">
            <w:pPr>
              <w:autoSpaceDE w:val="0"/>
              <w:autoSpaceDN w:val="0"/>
              <w:adjustRightInd w:val="0"/>
              <w:spacing w:after="0" w:line="240" w:lineRule="auto"/>
              <w:ind w:firstLine="7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текст настоящего Административного регламента; </w:t>
            </w:r>
          </w:p>
          <w:p w:rsidR="00DB585A" w:rsidRPr="00502B10" w:rsidRDefault="00DB585A" w:rsidP="00C2369C">
            <w:pPr>
              <w:autoSpaceDE w:val="0"/>
              <w:autoSpaceDN w:val="0"/>
              <w:adjustRightInd w:val="0"/>
              <w:spacing w:after="0" w:line="240" w:lineRule="auto"/>
              <w:ind w:firstLine="7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блок-сх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ема предоставления 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 (приложение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краткое описание порядка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услуги;</w:t>
            </w:r>
          </w:p>
          <w:p w:rsidR="00DB585A" w:rsidRPr="00502B10" w:rsidRDefault="00DB585A" w:rsidP="00C2369C">
            <w:pPr>
              <w:autoSpaceDE w:val="0"/>
              <w:autoSpaceDN w:val="0"/>
              <w:adjustRightInd w:val="0"/>
              <w:spacing w:after="0" w:line="240" w:lineRule="auto"/>
              <w:ind w:firstLine="7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585A" w:rsidRPr="005F2A05" w:rsidRDefault="00DB585A" w:rsidP="00C2369C">
            <w:pPr>
              <w:spacing w:after="0" w:line="240" w:lineRule="auto"/>
              <w:ind w:firstLine="7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заявления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гражданина, выразившего желание получить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аздельное проживание попечителя и его несовершеннолетнего подопечного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2,3</w:t>
            </w:r>
            <w:r w:rsidRPr="005F2A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B585A" w:rsidRPr="00502B10" w:rsidRDefault="00DB585A" w:rsidP="00C2369C">
            <w:pPr>
              <w:pStyle w:val="af3"/>
              <w:widowControl w:val="0"/>
              <w:tabs>
                <w:tab w:val="left" w:pos="638"/>
                <w:tab w:val="left" w:pos="1142"/>
              </w:tabs>
              <w:ind w:left="9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1.3.3. 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      </w:r>
          </w:p>
          <w:p w:rsidR="00DB585A" w:rsidRPr="00502B10" w:rsidRDefault="00DB585A" w:rsidP="00C2369C">
            <w:pPr>
              <w:pStyle w:val="af3"/>
              <w:widowControl w:val="0"/>
              <w:tabs>
                <w:tab w:val="left" w:pos="655"/>
                <w:tab w:val="left" w:pos="1142"/>
              </w:tabs>
              <w:ind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1.3.4. 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Интересующая заявителя информация о правилах предоставления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услуги предоставляется заявителю должностны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м лицом Сектора.</w:t>
            </w:r>
          </w:p>
          <w:p w:rsidR="00DB585A" w:rsidRPr="00502B10" w:rsidRDefault="00DB585A" w:rsidP="00A101AA">
            <w:pPr>
              <w:tabs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по вопросам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 осуществляется бесплатно.</w:t>
            </w:r>
          </w:p>
          <w:p w:rsidR="00DB585A" w:rsidRPr="00502B10" w:rsidRDefault="00DB585A" w:rsidP="00A101AA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 предоставляются в течение установленного режима работы в устной форме при личном обращении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посредством средств телефонной связи либо с использованием электронной почты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armsdd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B585A" w:rsidRPr="00502B10" w:rsidRDefault="00DB585A" w:rsidP="00215C72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консультировании заявителю дается точный и исчерпывающий ответ на поставленные вопросы.</w:t>
            </w:r>
          </w:p>
          <w:p w:rsidR="00DB585A" w:rsidRPr="00502B10" w:rsidRDefault="00DB585A" w:rsidP="00215C72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Сектора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осуществляющее консультирование (посредством телефона или лично) по вопросам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услуги, должно корректно и внимательно относиться к заявителям.</w:t>
            </w:r>
          </w:p>
          <w:p w:rsidR="00DB585A" w:rsidRPr="00502B10" w:rsidRDefault="00DB585A" w:rsidP="00215C72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консультировании по телефону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Сектора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должно назвать свою фамилию, имя и отчество, должность, а затем в вежливой форме, четко и подробно проинформировать обратившегося по интересующим его вопросам.</w:t>
            </w:r>
          </w:p>
          <w:p w:rsidR="00DB585A" w:rsidRPr="00502B10" w:rsidRDefault="00DB585A" w:rsidP="00215C72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Рекомендуемое время для телефонного разговора не более 10 минут, личного устн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информирования – не более 15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минут.</w:t>
            </w:r>
          </w:p>
          <w:p w:rsidR="00DB585A" w:rsidRPr="00502B10" w:rsidRDefault="00DB585A" w:rsidP="00215C72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      </w:r>
          </w:p>
          <w:p w:rsidR="00DB585A" w:rsidRPr="00502B10" w:rsidRDefault="00DB585A" w:rsidP="00215C72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Если ответ на поставленный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может быть дан должностным лицом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Сектора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или подготовка ответа требует времени, заявителю должно быть предложено, направить письменное обращение либо назначено другое время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получения информации.</w:t>
            </w:r>
          </w:p>
          <w:p w:rsidR="00DB585A" w:rsidRPr="00502B10" w:rsidRDefault="00DB585A" w:rsidP="00D51982">
            <w:pPr>
              <w:pStyle w:val="af3"/>
              <w:widowControl w:val="0"/>
              <w:tabs>
                <w:tab w:val="left" w:pos="1142"/>
              </w:tabs>
              <w:ind w:firstLine="75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1.3.5. 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подаче заявления и документов, необходимых для предоставления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услуги, заявитель дает согласие на обработку персональных данных в соответствии с Федеральным законом от 27.07.2006 № 152-ФЗ «О персональных данных».</w:t>
            </w:r>
          </w:p>
          <w:p w:rsidR="00DB585A" w:rsidRPr="008263D3" w:rsidRDefault="00DB585A" w:rsidP="00DF40EB">
            <w:pPr>
              <w:pStyle w:val="10"/>
              <w:shd w:val="clear" w:color="auto" w:fill="auto"/>
              <w:tabs>
                <w:tab w:val="left" w:pos="1125"/>
                <w:tab w:val="left" w:pos="9921"/>
                <w:tab w:val="left" w:pos="118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B585A" w:rsidRDefault="00DB585A" w:rsidP="006910E0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</w:t>
            </w:r>
            <w:r w:rsidRPr="00D016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Стандарт предоставления государственной услуги:</w:t>
            </w:r>
          </w:p>
          <w:p w:rsidR="00DB585A" w:rsidRDefault="00DB585A" w:rsidP="006910E0">
            <w:pPr>
              <w:tabs>
                <w:tab w:val="left" w:pos="655"/>
              </w:tabs>
              <w:spacing w:after="0" w:line="240" w:lineRule="auto"/>
              <w:ind w:left="-15"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2.1. 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государственной услуги:</w:t>
            </w:r>
            <w:r w:rsidRPr="00CD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«Выдача разрешения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на раздельное проживание попечителей и их несовершеннолетних подопечных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B585A" w:rsidRDefault="00DB585A" w:rsidP="00A95D2F">
            <w:pPr>
              <w:tabs>
                <w:tab w:val="left" w:pos="690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2.2. 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Наименование органа, предоставляющего государственную услугу: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585A" w:rsidRDefault="00DB585A" w:rsidP="00A95D2F">
            <w:pPr>
              <w:tabs>
                <w:tab w:val="left" w:pos="690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2.2.1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Предоставление государственной услуги на территории муниципального образования городской округ Армянск Республики Крым осуществляет Администрация.</w:t>
            </w:r>
          </w:p>
          <w:p w:rsidR="00DB585A" w:rsidRDefault="00DB585A" w:rsidP="00A95D2F">
            <w:pPr>
              <w:tabs>
                <w:tab w:val="left" w:pos="690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2.2.2. Обеспечение предоставления государственной услуги осуществляется Сектором.</w:t>
            </w:r>
          </w:p>
          <w:p w:rsidR="00DB585A" w:rsidRDefault="00DB585A" w:rsidP="00A95D2F">
            <w:pPr>
              <w:tabs>
                <w:tab w:val="left" w:pos="690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2.2.3. Прием заявлений для предоставления государственной услуги и выдачи заявителям документов по результатам предоставления государственной услуги осуществляет Администрация.</w:t>
            </w:r>
          </w:p>
          <w:p w:rsidR="00DB585A" w:rsidRPr="00835121" w:rsidRDefault="00DB585A" w:rsidP="004E7345">
            <w:pPr>
              <w:tabs>
                <w:tab w:val="left" w:pos="755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2.3. 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Результат предоставления государственной услуги:</w:t>
            </w:r>
          </w:p>
          <w:p w:rsidR="00DB585A" w:rsidRDefault="00DB585A" w:rsidP="00A95D2F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принятие Администрацией постановления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выдаче разрешения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на раздельное проживание попечителей и их несовершеннолетних подопечных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585A" w:rsidRPr="00D01641" w:rsidRDefault="00DB585A" w:rsidP="00A95D2F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постановление об отказе в выдаче разрешения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на раздельное проживание попечителей и их несовершеннолетних подопечных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85A" w:rsidRDefault="00DB585A" w:rsidP="00A95D2F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2.4.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 предоставления государственной услуги</w:t>
            </w:r>
          </w:p>
          <w:p w:rsidR="00DB585A" w:rsidRPr="00D01641" w:rsidRDefault="00DB585A" w:rsidP="00A95D2F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предоставления государственной услуги не должен превышать 30 дней с даты подачи заявления.</w:t>
            </w:r>
          </w:p>
          <w:p w:rsidR="00DB585A" w:rsidRDefault="00DB585A" w:rsidP="00A95D2F">
            <w:pPr>
              <w:tabs>
                <w:tab w:val="left" w:pos="645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.5.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Перечень нормативных правовых актов, регулирующих предоставление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осударственной услуги:</w:t>
            </w:r>
          </w:p>
          <w:p w:rsidR="00DB585A" w:rsidRPr="00D01641" w:rsidRDefault="00DB585A" w:rsidP="00A95D2F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Конституция Российской Федерации; </w:t>
            </w:r>
          </w:p>
          <w:p w:rsidR="00DB585A" w:rsidRDefault="00DB585A" w:rsidP="00A95D2F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Гражданский кодекс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оссийской Федерации;</w:t>
            </w:r>
          </w:p>
          <w:p w:rsidR="00DB585A" w:rsidRPr="00D01641" w:rsidRDefault="00DB585A" w:rsidP="00A95D2F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Семейный кодекс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585A" w:rsidRDefault="00DB585A" w:rsidP="00A95D2F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D5198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06.10.2003 № 131-ФЗ «Об общих принципах организации местного самоупр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авления в Российской Федерации»;</w:t>
            </w:r>
          </w:p>
          <w:p w:rsidR="00DB585A" w:rsidRPr="00D51982" w:rsidRDefault="00DB585A" w:rsidP="00B80C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D51982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24.04.2008 № 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-ФЗ «Об опеке и попечительстве»;</w:t>
            </w:r>
          </w:p>
          <w:p w:rsidR="00DB585A" w:rsidRPr="00D01641" w:rsidRDefault="00DB585A" w:rsidP="00B80CB0">
            <w:pPr>
              <w:tabs>
                <w:tab w:val="left" w:pos="9921"/>
                <w:tab w:val="left" w:pos="118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ральный закон от 02.05.2006 №59-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ФЗ «О порядке рассмотрения обращений граждан Российской Федерации»;</w:t>
            </w:r>
          </w:p>
          <w:p w:rsidR="00DB585A" w:rsidRDefault="00DB585A" w:rsidP="00B80CB0">
            <w:pPr>
              <w:tabs>
                <w:tab w:val="left" w:pos="645"/>
                <w:tab w:val="left" w:pos="9921"/>
                <w:tab w:val="left" w:pos="118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27.07.2010 №210-ФЗ «Об организации предоставления государственных и муниципальных услуг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DB585A" w:rsidRDefault="00DB585A" w:rsidP="00B80CB0">
            <w:pPr>
              <w:tabs>
                <w:tab w:val="left" w:pos="9921"/>
                <w:tab w:val="left" w:pos="118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Федеральный закон от 27.07.2006 №149-ФЗ «Об информации, информационных технологиях и о защите информации»;</w:t>
            </w:r>
          </w:p>
          <w:p w:rsidR="00DB585A" w:rsidRDefault="00DB585A" w:rsidP="00B80CB0">
            <w:pPr>
              <w:tabs>
                <w:tab w:val="left" w:pos="9921"/>
                <w:tab w:val="left" w:pos="118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Федеральный закон от 27.07.2006 №152-ФЗ «О персональных данных»;</w:t>
            </w:r>
          </w:p>
          <w:p w:rsidR="00DB585A" w:rsidRDefault="00DB585A" w:rsidP="00B80CB0">
            <w:pPr>
              <w:widowControl w:val="0"/>
              <w:tabs>
                <w:tab w:val="left" w:pos="755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П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РФ от 26.03.2016 № 236 «О требованиях к предоставлению в электронной форме государственных и муниципальных услуг»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585A" w:rsidRPr="00D01641" w:rsidRDefault="00DB585A" w:rsidP="00E41BF8">
            <w:pPr>
              <w:tabs>
                <w:tab w:val="left" w:pos="638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Закон Республики Крым от 21.08.2014 №54-ЗРК «Об основах местного самоуправления в Республике Крым»;</w:t>
            </w:r>
          </w:p>
          <w:p w:rsidR="00DB585A" w:rsidRPr="00D01641" w:rsidRDefault="00DB585A" w:rsidP="00E41BF8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 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спублики Крым от 01.09.2014 №62-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ЗРК «Об организации деятельности органов опеки и попечительства в Республике Крым»;</w:t>
            </w:r>
          </w:p>
          <w:p w:rsidR="00DB585A" w:rsidRPr="00D01641" w:rsidRDefault="00DB585A" w:rsidP="00E41BF8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 Республики Крым от 18.12.2014 №45-ЗР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К/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«О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несовершеннолетних»;</w:t>
            </w:r>
          </w:p>
          <w:p w:rsidR="00DB585A" w:rsidRDefault="00DB585A" w:rsidP="00B80CB0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Исчерпывающий перечень документов, необходимых для предоставления государственной</w:t>
            </w:r>
            <w:r w:rsidRPr="00D0164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услуги</w:t>
            </w:r>
            <w:r w:rsidRPr="00D016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B585A" w:rsidRDefault="00DB585A" w:rsidP="00B80CB0">
            <w:pPr>
              <w:pStyle w:val="af3"/>
              <w:widowControl w:val="0"/>
              <w:tabs>
                <w:tab w:val="left" w:pos="1142"/>
              </w:tabs>
              <w:ind w:left="-15" w:firstLine="75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2.6.1. 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получения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 услуги заявитель представляет в Администрацию следующие документы:</w:t>
            </w:r>
          </w:p>
          <w:p w:rsidR="00DB585A" w:rsidRPr="000603D7" w:rsidRDefault="00DB585A" w:rsidP="00B80CB0">
            <w:pPr>
              <w:pStyle w:val="af3"/>
              <w:widowControl w:val="0"/>
              <w:tabs>
                <w:tab w:val="left" w:pos="1142"/>
              </w:tabs>
              <w:ind w:left="-15" w:firstLine="7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03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 заявление несовершеннолетнего в возрасте от 16 лет 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0603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даче разрешения на раздельное проживание с попечителем согласно приложению № 2;</w:t>
            </w:r>
          </w:p>
          <w:p w:rsidR="00DB585A" w:rsidRDefault="00DB585A" w:rsidP="00136C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C4E39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C4E39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3C4E39">
              <w:rPr>
                <w:rFonts w:ascii="Times New Roman" w:hAnsi="Times New Roman" w:cs="Times New Roman"/>
                <w:sz w:val="28"/>
                <w:szCs w:val="28"/>
              </w:rPr>
              <w:t>даче разрешения на раздельное проживание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 подопечным по форме согласно приложению 3;</w:t>
            </w:r>
          </w:p>
          <w:p w:rsidR="00DB585A" w:rsidRDefault="00DB585A" w:rsidP="00EB1FD4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паспорта заявителей и их копии;</w:t>
            </w:r>
          </w:p>
          <w:p w:rsidR="00DB585A" w:rsidRPr="003C4E39" w:rsidRDefault="00DB585A" w:rsidP="00A10ED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3C4E39">
              <w:rPr>
                <w:rFonts w:ascii="Times New Roman" w:hAnsi="Times New Roman" w:cs="Times New Roman"/>
                <w:sz w:val="28"/>
                <w:szCs w:val="28"/>
              </w:rPr>
              <w:t>справка с места жительства несове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ршеннолетнего подопечного;</w:t>
            </w:r>
          </w:p>
          <w:p w:rsidR="00DB585A" w:rsidRPr="003C4E39" w:rsidRDefault="00DB585A" w:rsidP="00E41BF8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3C4E39">
              <w:rPr>
                <w:rFonts w:ascii="Times New Roman" w:hAnsi="Times New Roman" w:cs="Times New Roman"/>
                <w:sz w:val="28"/>
                <w:szCs w:val="28"/>
              </w:rPr>
              <w:t>справка об обучении несовершеннолетнего из образовательной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или </w:t>
            </w:r>
            <w:r w:rsidRPr="003C4E3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трудовую деятельность несовершеннолетнего;</w:t>
            </w:r>
          </w:p>
          <w:p w:rsidR="00DB585A" w:rsidRPr="003C4E39" w:rsidRDefault="00DB585A" w:rsidP="00E41BF8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3C4E39">
              <w:rPr>
                <w:rFonts w:ascii="Times New Roman" w:hAnsi="Times New Roman" w:cs="Times New Roman"/>
                <w:sz w:val="28"/>
                <w:szCs w:val="28"/>
              </w:rPr>
              <w:t>акт обследования жилищно-бытовых условий по временному месту жительства несовершеннолетнего подопечного, выданный органом местного самоуправления по месту временного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живания несовершеннолетнего.</w:t>
            </w:r>
          </w:p>
          <w:p w:rsidR="00DB585A" w:rsidRPr="00D01641" w:rsidRDefault="00DB585A" w:rsidP="00A10EDF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2.7.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При предоставлении государственной услуги з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апрещено требовать от заявителя:</w:t>
            </w:r>
          </w:p>
          <w:p w:rsidR="00DB585A" w:rsidRDefault="00DB585A" w:rsidP="00A10EDF">
            <w:pPr>
              <w:tabs>
                <w:tab w:val="left" w:pos="535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2.7.1. П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предоставлением государственной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услуги.</w:t>
            </w:r>
          </w:p>
          <w:p w:rsidR="00DB585A" w:rsidRDefault="00DB585A" w:rsidP="002E51EC">
            <w:pPr>
              <w:tabs>
                <w:tab w:val="left" w:pos="535"/>
                <w:tab w:val="left" w:pos="690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2.7.2. Представления документов и информации, которые находятся в распоряжении органов, предоставляющих государственную услугу за исключением документов, указанных в ч.6 ст.7 Федерального закона от 27.07.2010 №210-ФЗ «Об организации предоставления государственных и муниципальных услуг».</w:t>
            </w:r>
          </w:p>
          <w:p w:rsidR="00DB585A" w:rsidRDefault="00DB585A" w:rsidP="00A10EDF">
            <w:pPr>
              <w:widowControl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«Запрещено:</w:t>
            </w:r>
          </w:p>
          <w:p w:rsidR="00DB585A" w:rsidRDefault="00DB585A" w:rsidP="00A10EDF">
            <w:pPr>
              <w:widowControl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отказывать в приеме запроса и иных документов, необходимых для предоставления государственной услуги, в случае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услуги, опубликованной на Едином портале государственных и муниципальных услуг (функций);</w:t>
            </w:r>
          </w:p>
          <w:p w:rsidR="00DB585A" w:rsidRDefault="00DB585A" w:rsidP="00A10EDF">
            <w:pPr>
              <w:widowControl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отказывать в предоставлении </w:t>
            </w:r>
            <w:r w:rsidRPr="00FE5B0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случае, если запрос и документы, необходимые для предоставления </w:t>
            </w:r>
            <w:r w:rsidRPr="00FE5B0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услуги, поданы в соответствии с информацией о сроках и порядке предоставления </w:t>
            </w:r>
            <w:r w:rsidRPr="00FE5B0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услуги, опубликованной на Едином портале государственных и муниципальных услуг (функций);</w:t>
            </w:r>
          </w:p>
          <w:p w:rsidR="00DB585A" w:rsidRDefault="00DB585A" w:rsidP="00A10EDF">
            <w:pPr>
              <w:widowControl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      </w:r>
          </w:p>
          <w:p w:rsidR="00DB585A" w:rsidRDefault="00DB585A" w:rsidP="00A10EDF">
            <w:pPr>
              <w:widowControl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требовать от заявителя предоставления документов, подтверждающих внесение заявителем платы за предоставление </w:t>
            </w:r>
            <w:r w:rsidRPr="00FE5B0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услуги.</w:t>
            </w:r>
          </w:p>
          <w:p w:rsidR="00DB585A" w:rsidRPr="00761126" w:rsidRDefault="00DB585A" w:rsidP="00F91ED9">
            <w:pPr>
              <w:tabs>
                <w:tab w:val="left" w:pos="755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2.8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Основанием для отказа в приеме документов, необходимых для предоставления государственной услуги является:</w:t>
            </w:r>
          </w:p>
          <w:p w:rsidR="00DB585A" w:rsidRPr="00D01641" w:rsidRDefault="00DB585A" w:rsidP="00F91ED9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2.8.1. П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редставление документов, не соответствующих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перечню, указанному в пункте 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2.6.настоящего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Административного 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регламента;</w:t>
            </w:r>
          </w:p>
          <w:p w:rsidR="00DB585A" w:rsidRDefault="00DB585A" w:rsidP="00F91ED9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2.9. 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Исчерпывающий перечень оснований для отказа 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предоставлении государственной 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услуги</w:t>
            </w:r>
            <w:r w:rsidRPr="00D016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B585A" w:rsidRDefault="00DB585A" w:rsidP="003B6476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Основаниями для отказа в предоставлении государств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енной услуги являются:</w:t>
            </w:r>
          </w:p>
          <w:p w:rsidR="00DB585A" w:rsidRPr="00D01641" w:rsidRDefault="00DB585A" w:rsidP="00F91ED9">
            <w:pPr>
              <w:tabs>
                <w:tab w:val="left" w:pos="755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2.9.2. Несоответствие заявителя категории граждан, которым предоставляется государственная услуга. </w:t>
            </w:r>
          </w:p>
          <w:p w:rsidR="00DB585A" w:rsidRPr="00D01641" w:rsidRDefault="00DB585A" w:rsidP="00DB26FF">
            <w:pPr>
              <w:tabs>
                <w:tab w:val="left" w:pos="735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2.10.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Размер платы, взимаемой с заявителя при предоставлении государственной услуги:</w:t>
            </w:r>
            <w:r w:rsidRPr="00D016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DB585A" w:rsidRDefault="00DB585A" w:rsidP="003B6476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услуга предоставляется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безвозмездной основе.</w:t>
            </w:r>
          </w:p>
          <w:p w:rsidR="00DB585A" w:rsidRPr="00D01641" w:rsidRDefault="00DB585A" w:rsidP="003B6476">
            <w:pPr>
              <w:autoSpaceDE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2.11. 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Максимальный срок ожидания в очереди:</w:t>
            </w:r>
          </w:p>
          <w:p w:rsidR="00DB585A" w:rsidRPr="00D01641" w:rsidRDefault="00DB585A" w:rsidP="003B6476">
            <w:pPr>
              <w:tabs>
                <w:tab w:val="left" w:pos="720"/>
              </w:tabs>
              <w:autoSpaceDE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923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3DF3">
              <w:rPr>
                <w:rFonts w:ascii="Times New Roman" w:hAnsi="Times New Roman" w:cs="Times New Roman"/>
                <w:sz w:val="28"/>
                <w:szCs w:val="28"/>
              </w:rPr>
              <w:t>Время ожидания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 в очереди при подаче заявления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 услуги и при получении результата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не должно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 прев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ышать 15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 минут. </w:t>
            </w:r>
          </w:p>
          <w:p w:rsidR="00DB585A" w:rsidRPr="00D01641" w:rsidRDefault="00DB585A" w:rsidP="003B4FA8">
            <w:pPr>
              <w:autoSpaceDE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2.12. 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порядок 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регистрации запроса заявителя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 предоставлении государственной услуги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DB585A" w:rsidRPr="00AA2AF9" w:rsidRDefault="00DB585A" w:rsidP="003B4FA8">
            <w:pPr>
              <w:suppressLineNumbers/>
              <w:tabs>
                <w:tab w:val="left" w:pos="709"/>
                <w:tab w:val="left" w:pos="993"/>
              </w:tabs>
              <w:autoSpaceDE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2.12.1. Регистрация заявления осуществляется в общем порядке в день поступления заявления в </w:t>
            </w:r>
            <w:r w:rsidRPr="00AA2AF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организационной работе, делопроизводству, контролю, обращениям граждан Администрации (далее - ООРДКОГ)</w:t>
            </w:r>
            <w:r w:rsidRPr="00AA2A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585A" w:rsidRDefault="00DB585A" w:rsidP="003B4FA8">
            <w:pPr>
              <w:tabs>
                <w:tab w:val="left" w:pos="705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2.13. </w:t>
            </w:r>
            <w:r w:rsidRPr="00270AA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Требования к помещениям, в которых предоставляется государственная услуга, к залу ожидания, местам для заполнения заявлений о предоставлении государственной услуги.</w:t>
            </w:r>
          </w:p>
          <w:p w:rsidR="00DB585A" w:rsidRPr="00EB23C3" w:rsidRDefault="00DB585A" w:rsidP="003B4FA8">
            <w:pPr>
              <w:widowControl w:val="0"/>
              <w:tabs>
                <w:tab w:val="left" w:pos="1142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2.13.1. 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государственная</w:t>
            </w:r>
            <w:r w:rsidRPr="00EB23C3">
              <w:rPr>
                <w:sz w:val="28"/>
                <w:szCs w:val="28"/>
                <w:lang w:eastAsia="ru-RU"/>
              </w:rPr>
              <w:t xml:space="preserve"> 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услуга.</w:t>
            </w:r>
          </w:p>
          <w:p w:rsidR="00DB585A" w:rsidRPr="00EB23C3" w:rsidRDefault="00DB585A" w:rsidP="00EB23C3">
            <w:pPr>
              <w:widowControl w:val="0"/>
              <w:tabs>
                <w:tab w:val="left" w:pos="114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2.13.1.1. 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Вход в здание администрации оборудуется пандусом, 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расширенным проходом, позволяющим обеспечить беспрепятственный доступ инвалидов, включая инвалидов, использующих кресла-коляски, должен быть, оборудован вывеской с указанием полного наименования, адреса, номера телефона для справок, приемных дней.</w:t>
            </w:r>
          </w:p>
          <w:p w:rsidR="00DB585A" w:rsidRPr="00EB23C3" w:rsidRDefault="00DB585A" w:rsidP="00EB23C3">
            <w:pPr>
              <w:widowControl w:val="0"/>
              <w:tabs>
                <w:tab w:val="left" w:pos="114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.13.1.2.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Помещение, в котором предоставляется государственная услуга, должно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населения.</w:t>
            </w:r>
          </w:p>
          <w:p w:rsidR="00DB585A" w:rsidRPr="00EB23C3" w:rsidRDefault="00DB585A" w:rsidP="00EB23C3">
            <w:pPr>
              <w:widowControl w:val="0"/>
              <w:tabs>
                <w:tab w:val="left" w:pos="114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2.13.1.3. 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Помещение, в котором предоставляется государственная услуга, комплектуется необходимым оборудованием в целях создания комфортных условий для получателей государственной услуги.</w:t>
            </w:r>
          </w:p>
          <w:p w:rsidR="00DB585A" w:rsidRPr="00EB23C3" w:rsidRDefault="00DB585A" w:rsidP="00EB23C3">
            <w:pPr>
              <w:widowControl w:val="0"/>
              <w:tabs>
                <w:tab w:val="left" w:pos="114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2.13.2. 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Рабочие места лиц, непосредственно участвующих в предоставлении государственной услуги, должны быть оборудованы персональным компьютером с возможностью доступа к необходимым информационным базам данных, печатающим, копирующим и сканирующим устройствами, иметь информацию о фамилии, имени и отчестве лица, осуществляющего прием заявителей.</w:t>
            </w:r>
          </w:p>
          <w:p w:rsidR="00DB585A" w:rsidRPr="00EB23C3" w:rsidRDefault="00DB585A" w:rsidP="00EB23C3">
            <w:pPr>
              <w:widowControl w:val="0"/>
              <w:tabs>
                <w:tab w:val="left" w:pos="114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2.13.3. 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 ожидания, места для заполнения заявлений о предоставлении государственной услуги должны быть оборудованы стульями, столами (стойками), кресельными секциями, скамьями, и обеспечены образцами заполнения документов, бланками заявлений и канцелярскими принадлежностями, соответствовать комфортным условиям для заявителей. Количество мест определяется исходя из фактической нагрузки и возможностей для их размещения в здании, но не может составлять менее трех.</w:t>
            </w:r>
          </w:p>
          <w:p w:rsidR="00DB585A" w:rsidRPr="00EB23C3" w:rsidRDefault="00DB585A" w:rsidP="00EB23C3">
            <w:pPr>
              <w:widowControl w:val="0"/>
              <w:tabs>
                <w:tab w:val="left" w:pos="114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2.13.4. 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Места для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оформления заявлений.</w:t>
            </w:r>
          </w:p>
          <w:p w:rsidR="00DB585A" w:rsidRPr="00EB23C3" w:rsidRDefault="00DB585A" w:rsidP="00EB23C3">
            <w:pPr>
              <w:widowControl w:val="0"/>
              <w:tabs>
                <w:tab w:val="left" w:pos="114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2.13.4.1. 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информационных стендах размещается визуальная, текстовая информация о порядке предоставления государственной услуги. Информационные стенды устанавливаются в удобном для заявителей месте и должны соответствовать оптимальному зрительному восприятию этой информации заявителями.</w:t>
            </w:r>
          </w:p>
          <w:p w:rsidR="00DB585A" w:rsidRPr="00EB23C3" w:rsidRDefault="00DB585A" w:rsidP="00EB23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2.13.5. </w:t>
            </w:r>
            <w:r w:rsidRPr="00EB23C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обеспечению доступности для инвалидов в соответствии с законодательством Российской Федерации о социальной защите инвалидов: </w:t>
            </w:r>
          </w:p>
          <w:p w:rsidR="00DB585A" w:rsidRPr="00EB23C3" w:rsidRDefault="00DB585A" w:rsidP="00EB23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B23C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 </w:t>
            </w:r>
          </w:p>
          <w:p w:rsidR="00DB585A" w:rsidRPr="00EB23C3" w:rsidRDefault="00DB585A" w:rsidP="00EB23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Pr="00EB23C3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ими; </w:t>
            </w:r>
          </w:p>
          <w:p w:rsidR="00DB585A" w:rsidRPr="00EB23C3" w:rsidRDefault="00DB585A" w:rsidP="00EB23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B23C3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инвалиду при входе в здание и выходе из него, информирование инвалида о доступных маршрутах общественного транспорта; </w:t>
            </w:r>
          </w:p>
          <w:p w:rsidR="00DB585A" w:rsidRPr="00EB23C3" w:rsidRDefault="00DB585A" w:rsidP="00EB23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B23C3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      </w:r>
          </w:p>
          <w:p w:rsidR="00DB585A" w:rsidRPr="00EB23C3" w:rsidRDefault="00DB585A" w:rsidP="00EB23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B23C3">
              <w:rPr>
                <w:rFonts w:ascii="Times New Roman" w:hAnsi="Times New Roman" w:cs="Times New Roman"/>
                <w:sz w:val="28"/>
                <w:szCs w:val="28"/>
              </w:rPr>
              <w:t>допуску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      </w:r>
          </w:p>
          <w:p w:rsidR="00DB585A" w:rsidRPr="00EB23C3" w:rsidRDefault="00DB585A" w:rsidP="003B4F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3C3">
              <w:rPr>
                <w:rFonts w:ascii="Times New Roman" w:hAnsi="Times New Roman" w:cs="Times New Roman"/>
                <w:sz w:val="28"/>
                <w:szCs w:val="28"/>
              </w:rPr>
              <w:t xml:space="preserve"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 </w:t>
            </w:r>
          </w:p>
          <w:p w:rsidR="00DB585A" w:rsidRPr="00EB23C3" w:rsidRDefault="00DB585A" w:rsidP="003B4F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 городской округ Армянск,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      </w:r>
            <w:r w:rsidRPr="00EB2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B585A" w:rsidRPr="00EB23C3" w:rsidRDefault="00DB585A" w:rsidP="00EB23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3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      </w:r>
          </w:p>
          <w:p w:rsidR="00DB585A" w:rsidRPr="00EB23C3" w:rsidRDefault="00DB585A" w:rsidP="00D10D56">
            <w:pPr>
              <w:widowControl w:val="0"/>
              <w:tabs>
                <w:tab w:val="left" w:pos="655"/>
                <w:tab w:val="left" w:pos="1142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2.13.6. 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Заявители, обратившиеся в администрацию, непосредственно информируются:</w:t>
            </w:r>
          </w:p>
          <w:p w:rsidR="00DB585A" w:rsidRPr="00EB23C3" w:rsidRDefault="00DB585A" w:rsidP="007A0CE4">
            <w:pPr>
              <w:widowControl w:val="0"/>
              <w:tabs>
                <w:tab w:val="left" w:pos="655"/>
                <w:tab w:val="left" w:pos="1142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исчерпывающем перечне документов, необходимых для предоставления государственной услуги, их комплектности;</w:t>
            </w:r>
          </w:p>
          <w:p w:rsidR="00DB585A" w:rsidRPr="00EB23C3" w:rsidRDefault="00DB585A" w:rsidP="007A0CE4">
            <w:pPr>
              <w:widowControl w:val="0"/>
              <w:tabs>
                <w:tab w:val="left" w:pos="671"/>
                <w:tab w:val="left" w:pos="1142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порядке оказания государственной услуги, в том числе о документах, не требуемых от заявителя при предоставлении государственной услуги; </w:t>
            </w:r>
          </w:p>
          <w:p w:rsidR="00DB585A" w:rsidRPr="00EB23C3" w:rsidRDefault="00DB585A" w:rsidP="007A0CE4">
            <w:pPr>
              <w:widowControl w:val="0"/>
              <w:tabs>
                <w:tab w:val="left" w:pos="1142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правильности оформления документов, необходимых для предоставления государственной услуги;</w:t>
            </w:r>
          </w:p>
          <w:p w:rsidR="00DB585A" w:rsidRPr="00EB23C3" w:rsidRDefault="00DB585A" w:rsidP="007A0CE4">
            <w:pPr>
              <w:widowControl w:val="0"/>
              <w:tabs>
                <w:tab w:val="left" w:pos="1142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источниках получения документов, необходимых для предоставления государственной услуги (сведения об органах администрации, 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государственных органах исполнительной власти Республики Крым, организаций всех организационно-правовых форм); </w:t>
            </w:r>
          </w:p>
          <w:p w:rsidR="00DB585A" w:rsidRPr="00EB23C3" w:rsidRDefault="00DB585A" w:rsidP="00EB23C3">
            <w:pPr>
              <w:widowControl w:val="0"/>
              <w:tabs>
                <w:tab w:val="left" w:pos="114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порядке, сроках оформления документов, необходимых для предоставления государственной услуги, возможности их получения;</w:t>
            </w:r>
          </w:p>
          <w:p w:rsidR="00DB585A" w:rsidRPr="00EB23C3" w:rsidRDefault="00DB585A" w:rsidP="00512E38">
            <w:pPr>
              <w:widowControl w:val="0"/>
              <w:tabs>
                <w:tab w:val="left" w:pos="671"/>
                <w:tab w:val="left" w:pos="1142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EB2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исчерпывающем перечне оснований для отказа в предоставлении государственной услуги</w:t>
            </w:r>
            <w:r w:rsidRPr="00EB23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  <w:p w:rsidR="00DB585A" w:rsidRPr="00D37A61" w:rsidRDefault="00DB585A" w:rsidP="0069404B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A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D37A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Показатели доступности и качества государственной услуги:</w:t>
            </w:r>
          </w:p>
          <w:p w:rsidR="00DB585A" w:rsidRPr="0069404B" w:rsidRDefault="00DB585A" w:rsidP="0069404B">
            <w:pPr>
              <w:spacing w:after="0" w:line="240" w:lineRule="auto"/>
              <w:ind w:firstLine="75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2.14.1. </w:t>
            </w:r>
            <w:r w:rsidRPr="0069404B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государственной услуги своевременно и в соответствии со стандартом предоставления государственной услуги;</w:t>
            </w:r>
          </w:p>
          <w:p w:rsidR="00DB585A" w:rsidRPr="003C073F" w:rsidRDefault="00DB585A" w:rsidP="0069404B">
            <w:pPr>
              <w:spacing w:after="0" w:line="240" w:lineRule="auto"/>
              <w:ind w:firstLine="75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.14.2. П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полной, актуальной и достоверной информации о порядке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 услуги, в том числе с использованием информационно-коммуникационных технологий;</w:t>
            </w:r>
          </w:p>
          <w:p w:rsidR="00DB585A" w:rsidRPr="003C073F" w:rsidRDefault="00DB585A" w:rsidP="0069404B">
            <w:pPr>
              <w:tabs>
                <w:tab w:val="left" w:pos="720"/>
              </w:tabs>
              <w:spacing w:after="0" w:line="240" w:lineRule="auto"/>
              <w:ind w:firstLine="75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2.14.3. П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информации о результате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>услуги;</w:t>
            </w:r>
          </w:p>
          <w:p w:rsidR="00DB585A" w:rsidRPr="003C073F" w:rsidRDefault="00DB585A" w:rsidP="00A36CE1">
            <w:pPr>
              <w:tabs>
                <w:tab w:val="left" w:pos="705"/>
              </w:tabs>
              <w:spacing w:after="0" w:line="240" w:lineRule="auto"/>
              <w:ind w:firstLine="75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2.14.4. О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>бращение в досудебном и (или) судебном порядке в соответствии с законодательством Российской Федерации с жалобой (претензией) на принятое по заявлению решение или на действия (бездействие) специалистами администрации.</w:t>
            </w:r>
          </w:p>
          <w:p w:rsidR="00DB585A" w:rsidRPr="003C073F" w:rsidRDefault="00DB585A" w:rsidP="0069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города Армянска Республики Крым, а также на Едином портале государственных и муниципальных услуг (функций) размещается следующая информация:</w:t>
            </w:r>
          </w:p>
          <w:p w:rsidR="00DB585A" w:rsidRPr="003C073F" w:rsidRDefault="00DB585A" w:rsidP="007A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>- текст административного регламента;</w:t>
            </w:r>
          </w:p>
          <w:p w:rsidR="00DB585A" w:rsidRPr="003C073F" w:rsidRDefault="00DB585A" w:rsidP="007A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перечни документов, необходимых для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 xml:space="preserve"> услуги, и требования, предъявляемые к этим документам;</w:t>
            </w:r>
          </w:p>
          <w:p w:rsidR="00DB585A" w:rsidRDefault="00DB585A" w:rsidP="007A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>- месторасположение, режим работы, номера телефонов администрации города Армянска Республики Крым, отдела по организационным вопросам, делопроизводству, контролю, обращениям граждан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Армянска, адрес официального сайта администрации города Армянска Республики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Pr="00D01641" w:rsidRDefault="00DB585A" w:rsidP="007A0CE4">
            <w:pPr>
              <w:suppressLineNumbers/>
              <w:tabs>
                <w:tab w:val="left" w:pos="655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A61">
              <w:rPr>
                <w:rFonts w:ascii="Times New Roman" w:hAnsi="Times New Roman" w:cs="Times New Roman"/>
                <w:sz w:val="28"/>
                <w:szCs w:val="28"/>
              </w:rPr>
              <w:t>2.14.1.2.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37A61">
              <w:rPr>
                <w:rFonts w:ascii="Times New Roman" w:hAnsi="Times New Roman" w:cs="Times New Roman"/>
                <w:sz w:val="28"/>
                <w:szCs w:val="28"/>
              </w:rPr>
              <w:t>Наличие необходимого и достаточного количества специалистов, а также пом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>ещений, в которых осуществляется прием документов от заявителей, обеспечивающих 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юдение установленных настоящим А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дминистративным регламентом сроков и стандарта предоставления государственной услуги; </w:t>
            </w:r>
          </w:p>
          <w:p w:rsidR="00DB585A" w:rsidRPr="00D01641" w:rsidRDefault="00DB585A" w:rsidP="007A0CE4">
            <w:pPr>
              <w:suppressLineNumbers/>
              <w:autoSpaceDE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2.14.1.3. П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консультаций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должностными лицами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585A" w:rsidRPr="00D01641" w:rsidRDefault="00DB585A" w:rsidP="007A0CE4">
            <w:pPr>
              <w:suppressLineNumbers/>
              <w:tabs>
                <w:tab w:val="left" w:pos="707"/>
              </w:tabs>
              <w:autoSpaceDE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2.14.1.4. П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>редоставление возможности заявителю получать информацию о ходе представления государственной услуги, а также обращаться в досудебном (внесудебном) порядке в соответствии с действующим законодательством Российской Федерации с жалобой на принятое по его заявлению решение или на действия (бездействие) органа, предоставляющего государственную услугу, должностного лица органа, предоставляющего государственную услугу, либо муниципального служащего;</w:t>
            </w:r>
          </w:p>
          <w:p w:rsidR="00DB585A" w:rsidRPr="00D01641" w:rsidRDefault="00DB585A" w:rsidP="007A0CE4">
            <w:pPr>
              <w:suppressLineNumbers/>
              <w:autoSpaceDE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2.14.1.5. Н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аличие различных каналов получения информации о 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 услуги. </w:t>
            </w:r>
          </w:p>
          <w:p w:rsidR="00DB585A" w:rsidRPr="00B61BB2" w:rsidRDefault="00DB585A" w:rsidP="007A0CE4">
            <w:pPr>
              <w:suppressLineNumbers/>
              <w:tabs>
                <w:tab w:val="left" w:pos="668"/>
              </w:tabs>
              <w:autoSpaceDE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BB2">
              <w:rPr>
                <w:rFonts w:ascii="Times New Roman" w:hAnsi="Times New Roman" w:cs="Times New Roman"/>
                <w:sz w:val="28"/>
                <w:szCs w:val="28"/>
              </w:rPr>
              <w:t xml:space="preserve">2.14.2. Качество предоставления государственной услуги характеризуется предоставлением государственной услуги в соответствии со стандартом предоставления государственной услуги, а также отсутствием: </w:t>
            </w:r>
          </w:p>
          <w:p w:rsidR="00DB585A" w:rsidRPr="00D01641" w:rsidRDefault="00DB585A" w:rsidP="005B10BF">
            <w:pPr>
              <w:suppressLineNumbers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2.14.2.1. Б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>езосновательных отказов в приеме заявлений о предоставлении государственной услуги от заявителей и в предоставлении государственной услуги;</w:t>
            </w:r>
          </w:p>
          <w:p w:rsidR="00DB585A" w:rsidRPr="00D01641" w:rsidRDefault="00DB585A" w:rsidP="005B10BF">
            <w:pPr>
              <w:suppressLineNumbers/>
              <w:tabs>
                <w:tab w:val="left" w:pos="755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2.14.2.2. Н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>арушений сроков предоставления государственной услуги;</w:t>
            </w:r>
          </w:p>
          <w:p w:rsidR="00DB585A" w:rsidRPr="00D01641" w:rsidRDefault="00DB585A" w:rsidP="005B10BF">
            <w:pPr>
              <w:pStyle w:val="ConsPlusNormal"/>
              <w:widowControl/>
              <w:suppressLineNumbers/>
              <w:tabs>
                <w:tab w:val="left" w:pos="0"/>
                <w:tab w:val="left" w:pos="645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2.14.2.3. О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>чередей при приеме заявлений о предоставлении государственной услуги от заявителей и выдаче результатов предоставления государственной услуги;</w:t>
            </w:r>
          </w:p>
          <w:p w:rsidR="00DB585A" w:rsidRPr="00D01641" w:rsidRDefault="00DB585A" w:rsidP="005B10BF">
            <w:pPr>
              <w:pStyle w:val="ConsPlusNormal"/>
              <w:widowControl/>
              <w:suppressLineNumbers/>
              <w:tabs>
                <w:tab w:val="left" w:pos="0"/>
                <w:tab w:val="left" w:pos="655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2.14.2.4. Н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>екомпетентности специалистов;</w:t>
            </w:r>
          </w:p>
          <w:p w:rsidR="00DB585A" w:rsidRPr="00D01641" w:rsidRDefault="00DB585A" w:rsidP="005B10BF">
            <w:pPr>
              <w:suppressLineNumbers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2.14.2.5. Ж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алоб на действия (бездействие) либо некорректное, невнимательное отношение к заявителям специалистов, осуществляющих предоставление государственной услуги. </w:t>
            </w:r>
          </w:p>
          <w:p w:rsidR="00DB585A" w:rsidRPr="00D01641" w:rsidRDefault="00DB585A" w:rsidP="005B10BF">
            <w:pPr>
              <w:suppressLineNumbers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2.14.3. 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сведений о ходе предоставления государственной услуги путем использования средств телефонной связи, личного посещения в любое время с момента приема документов.</w:t>
            </w:r>
          </w:p>
          <w:p w:rsidR="00DB585A" w:rsidRPr="00D01641" w:rsidRDefault="00DB585A" w:rsidP="005B10BF">
            <w:pPr>
              <w:suppressLineNumbers/>
              <w:tabs>
                <w:tab w:val="left" w:pos="671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2.14.4. Лицо, осуществляющее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 и консультирование заявителей</w:t>
            </w:r>
            <w:r w:rsidRPr="00D01641">
              <w:rPr>
                <w:rFonts w:ascii="Times New Roman" w:hAnsi="Times New Roman" w:cs="Times New Roman"/>
                <w:sz w:val="28"/>
                <w:szCs w:val="28"/>
              </w:rPr>
              <w:t xml:space="preserve"> (путем использования средств телефонной связи или лично), должен корректно и внимательно относиться к заявителям. </w:t>
            </w:r>
          </w:p>
          <w:p w:rsidR="00DB585A" w:rsidRPr="00D01641" w:rsidRDefault="00DB585A" w:rsidP="005E0CDA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585A" w:rsidRPr="00D01641" w:rsidRDefault="00DB585A" w:rsidP="005B10BF">
            <w:pPr>
              <w:tabs>
                <w:tab w:val="left" w:pos="638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</w:t>
            </w:r>
            <w:r w:rsidRPr="00D016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Состав, последовательность и сроки выполнения администра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D016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ивных процедур, требования к порядку их исполнения.</w:t>
            </w:r>
          </w:p>
          <w:p w:rsidR="00DB585A" w:rsidRDefault="00DB585A" w:rsidP="005B10BF">
            <w:pPr>
              <w:pStyle w:val="a6"/>
              <w:tabs>
                <w:tab w:val="left" w:pos="9921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 – схема последовательности действий при предоставлении государственной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слуги приводится в Приложении 1 к настоящему А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дминистративному регламенту.</w:t>
            </w:r>
          </w:p>
          <w:p w:rsidR="00DB585A" w:rsidRPr="00151B39" w:rsidRDefault="00DB585A" w:rsidP="005B10BF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3.1.1 </w:t>
            </w:r>
            <w:r w:rsidRPr="00151B39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(функций).</w:t>
            </w:r>
          </w:p>
          <w:p w:rsidR="00DB585A" w:rsidRPr="00842A89" w:rsidRDefault="00DB585A" w:rsidP="005B10BF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3.1.1.1 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прием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дминистрацию города для подачи запроса о предоставлении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Pr="00842A89" w:rsidRDefault="00DB585A" w:rsidP="005B10BF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Запись на прием в орган для подачи запроса с использованием Единого портала государственных и муниципальных услуг (функций) не осуществляется.</w:t>
            </w:r>
          </w:p>
          <w:p w:rsidR="00DB585A" w:rsidRPr="00842A89" w:rsidRDefault="00DB585A" w:rsidP="005B10BF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3.1.1.2 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запроса о предоставлении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Default="00DB585A" w:rsidP="005B10BF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запроса о предоставлении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на Едином портале государственных и муниципальных услуг (функций), официальном сайте не осуществляется.</w:t>
            </w:r>
          </w:p>
          <w:p w:rsidR="00DB585A" w:rsidRPr="00842A89" w:rsidRDefault="00DB585A" w:rsidP="005B10BF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администрацией города Армянска запроса и иных документов, необходимых для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Pr="00842A89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обеспечивает прием документов, необходимых для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услуги, и регистрацию запроса без необходимости повторного представления заявителем таких документов на бумажном носителе.</w:t>
            </w:r>
          </w:p>
          <w:p w:rsidR="00DB585A" w:rsidRPr="00842A89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Срок регистрации запроса – 1 рабочий день.</w:t>
            </w:r>
          </w:p>
          <w:p w:rsidR="00DB585A" w:rsidRPr="009E4D8D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 начинается с момента приема и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города электронных документов, необходимых для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Pr="00842A89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2.9 настоящего административного регламента, а также осуществляются следующие действия:</w:t>
            </w:r>
          </w:p>
          <w:p w:rsidR="00DB585A" w:rsidRPr="00842A89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1) при наличии хотя бы одного из указанных оснований должностное лицо, ответственное за предоставление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услуги, в срок, не превышающий срок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подготавливает письмо о невозможности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услуги.</w:t>
            </w:r>
          </w:p>
          <w:p w:rsidR="00DB585A" w:rsidRPr="00842A89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официального сайта заявителю будет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яться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ходе выполнения указанного запроса.</w:t>
            </w:r>
          </w:p>
          <w:p w:rsidR="00DB585A" w:rsidRPr="00842A89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запроса осуществляются должностным лицом администрации города Армянска,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услуги.</w:t>
            </w:r>
          </w:p>
          <w:p w:rsidR="00DB585A" w:rsidRPr="00842A89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После принятия запроса заявителя должностным лицом, уполномоченным на предоставление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      </w:r>
          </w:p>
          <w:p w:rsidR="00DB585A" w:rsidRPr="00842A89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запроса, направленного в день установления выявленной ошибки.</w:t>
            </w:r>
          </w:p>
          <w:p w:rsidR="00DB585A" w:rsidRPr="00842A89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3.1.1.4. 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результата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DB585A" w:rsidRPr="00842A89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 услуги с использованием Единого портала государственных и муниципальных услуг (функций), официального сайта не предоставляется.</w:t>
            </w:r>
            <w:r w:rsidRPr="00842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85A" w:rsidRPr="00842A89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3.1.1.5. </w:t>
            </w: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>Получение сведений о ходе выполнения запроса</w:t>
            </w:r>
          </w:p>
          <w:p w:rsidR="00DB585A" w:rsidRPr="00313961" w:rsidRDefault="00DB585A" w:rsidP="00F44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8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Pr="00313961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 </w:t>
            </w:r>
          </w:p>
          <w:p w:rsidR="00DB585A" w:rsidRPr="00313961" w:rsidRDefault="00DB585A" w:rsidP="008812B0">
            <w:pPr>
              <w:pStyle w:val="ConsPlusNormal"/>
              <w:shd w:val="clear" w:color="auto" w:fill="FFFFFF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3.1.1.6. </w:t>
            </w:r>
            <w:r w:rsidRPr="0031396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оценки качества предоставления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</w:t>
            </w:r>
            <w:r w:rsidRPr="00313961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Pr="00313961" w:rsidRDefault="00DB585A" w:rsidP="008812B0">
            <w:pPr>
              <w:pStyle w:val="ConsPlusNormal"/>
              <w:shd w:val="clear" w:color="auto" w:fill="FFFFFF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Заявителям обеспечивается возможность оценить доступность и качество </w:t>
            </w:r>
            <w:r w:rsidRPr="00F2784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на Едином портале государственных и муниципальных услуг.</w:t>
            </w:r>
          </w:p>
          <w:p w:rsidR="00DB585A" w:rsidRPr="00D01641" w:rsidRDefault="00DB585A" w:rsidP="008812B0">
            <w:pPr>
              <w:pStyle w:val="a6"/>
              <w:tabs>
                <w:tab w:val="left" w:pos="9921"/>
              </w:tabs>
              <w:ind w:firstLine="75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3.2. Предоставление</w:t>
            </w:r>
            <w:r w:rsidRPr="007867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государственной услуги включает в себя следующие административные процедуры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(действия)</w:t>
            </w:r>
            <w:r w:rsidRPr="00D0164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DB585A" w:rsidRPr="00D01641" w:rsidRDefault="00DB585A" w:rsidP="008812B0">
            <w:pPr>
              <w:pStyle w:val="a6"/>
              <w:tabs>
                <w:tab w:val="left" w:pos="9921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прием и регистрация заявлений о предоставлении государственной услуги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585A" w:rsidRPr="00D01641" w:rsidRDefault="00DB585A" w:rsidP="002766C3">
            <w:pPr>
              <w:pStyle w:val="a6"/>
              <w:tabs>
                <w:tab w:val="left" w:pos="9921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обработка поступивших заявлений;</w:t>
            </w:r>
          </w:p>
          <w:p w:rsidR="00DB585A" w:rsidRDefault="00DB585A" w:rsidP="002766C3">
            <w:pPr>
              <w:tabs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</w:t>
            </w:r>
            <w:r w:rsidRPr="000A0E34">
              <w:rPr>
                <w:rFonts w:ascii="Times New Roman" w:hAnsi="Times New Roman" w:cs="Times New Roman"/>
                <w:sz w:val="28"/>
                <w:szCs w:val="28"/>
              </w:rPr>
              <w:t>ыдача разрешения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на раздельное проживание попечителей и их несовершеннолетних подопечных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отказ в выдаче разрешения на раздельное проживание попечителей и их несовершеннолетних подопечных;</w:t>
            </w:r>
          </w:p>
          <w:p w:rsidR="00DB585A" w:rsidRDefault="00DB585A" w:rsidP="002766C3">
            <w:pPr>
              <w:tabs>
                <w:tab w:val="left" w:pos="720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</w:t>
            </w:r>
            <w:r w:rsidRPr="000A0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олучение заявителем результата предоставления государственной услуги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585A" w:rsidRPr="0005301A" w:rsidRDefault="00DB585A" w:rsidP="002766C3">
            <w:pPr>
              <w:tabs>
                <w:tab w:val="left" w:pos="755"/>
                <w:tab w:val="left" w:pos="9921"/>
                <w:tab w:val="left" w:pos="11880"/>
              </w:tabs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05301A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олучение заявителем сведений о ходе рассмотрения заявления о предоставлении государственной услуги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B585A" w:rsidRDefault="00DB585A" w:rsidP="008812B0">
            <w:pPr>
              <w:pStyle w:val="a6"/>
              <w:tabs>
                <w:tab w:val="left" w:pos="9921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услуга в электронной форме не предоставляется.</w:t>
            </w:r>
          </w:p>
          <w:p w:rsidR="00DB585A" w:rsidRPr="00D01641" w:rsidRDefault="00DB585A" w:rsidP="00CE4A11">
            <w:pPr>
              <w:pStyle w:val="a6"/>
              <w:tabs>
                <w:tab w:val="left" w:pos="9921"/>
              </w:tabs>
              <w:ind w:firstLine="75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Описание административной процедуры «Прием и регистрация заявлений о предоставлении государственной услуги».</w:t>
            </w:r>
          </w:p>
          <w:p w:rsidR="00DB585A" w:rsidRPr="00D01641" w:rsidRDefault="00DB585A" w:rsidP="00CE4A11">
            <w:pPr>
              <w:tabs>
                <w:tab w:val="left" w:pos="638"/>
              </w:tabs>
              <w:spacing w:after="0" w:line="240" w:lineRule="auto"/>
              <w:ind w:left="-15"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3.3.1. Основанием для начала предоставления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государственной услуги является подача заявителем в установленном порядке заявления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раздельное проживание попечителей и их несовершеннолетних подопечных»</w:t>
            </w:r>
            <w:r w:rsidRPr="0053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документов в соответствии с п.2.6. настоящего Административного регламента.</w:t>
            </w:r>
          </w:p>
          <w:p w:rsidR="00DB585A" w:rsidRDefault="00DB585A" w:rsidP="00CE4A11">
            <w:pPr>
              <w:pStyle w:val="a6"/>
              <w:tabs>
                <w:tab w:val="left" w:pos="9921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3.3.2. Заявления и прилагаемые к ним документы подаются заявителями в Администрацию, которая осуществляет проверку на полноту и достоверность информации в соответствии с требованиями, установленными настоящим Административным регламентом.</w:t>
            </w:r>
          </w:p>
          <w:p w:rsidR="00DB585A" w:rsidRDefault="00DB585A" w:rsidP="00CE4A11">
            <w:pPr>
              <w:pStyle w:val="a6"/>
              <w:tabs>
                <w:tab w:val="left" w:pos="735"/>
                <w:tab w:val="left" w:pos="9921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3.3.3. Регистрация заявлений, поступивших в Администрацию осуществляется в общем порядке в ООРДКОГ.</w:t>
            </w:r>
          </w:p>
          <w:p w:rsidR="00DB585A" w:rsidRPr="001563EC" w:rsidRDefault="00DB585A" w:rsidP="00CE4A11">
            <w:pPr>
              <w:pStyle w:val="a6"/>
              <w:tabs>
                <w:tab w:val="left" w:pos="9921"/>
                <w:tab w:val="left" w:pos="11880"/>
              </w:tabs>
              <w:ind w:firstLine="75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3.3.4. 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Результатом административной процедуры является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регистрация обращений заинтересованных лиц с приложением комплекта документов, необходимых для оказания государственной услуги в Администрации.</w:t>
            </w:r>
          </w:p>
          <w:p w:rsidR="00DB585A" w:rsidRPr="00502B10" w:rsidRDefault="00DB585A" w:rsidP="00CE4A11">
            <w:pPr>
              <w:pStyle w:val="af3"/>
              <w:widowControl w:val="0"/>
              <w:tabs>
                <w:tab w:val="left" w:pos="755"/>
                <w:tab w:val="left" w:pos="1276"/>
              </w:tabs>
              <w:ind w:left="-15" w:firstLine="755"/>
              <w:jc w:val="both"/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61BB2"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3.4.</w:t>
            </w:r>
            <w:r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 </w:t>
            </w:r>
            <w:r w:rsidRPr="00502B10"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Описание административной процедуры «О</w:t>
            </w:r>
            <w:r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бработка поступивших заявлений».</w:t>
            </w:r>
          </w:p>
          <w:p w:rsidR="00DB585A" w:rsidRPr="00502B10" w:rsidRDefault="00DB585A" w:rsidP="00CE4A11">
            <w:pPr>
              <w:pStyle w:val="af3"/>
              <w:widowControl w:val="0"/>
              <w:tabs>
                <w:tab w:val="left" w:pos="1142"/>
              </w:tabs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3.4.1. 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Основанием для начала адми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нистративной процедуры является регистрация заявлений заинтересованных лиц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приложением комплекта документов, необходимых для оказания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 услуги в А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дминистрации.</w:t>
            </w:r>
          </w:p>
          <w:p w:rsidR="00DB585A" w:rsidRPr="00502B10" w:rsidRDefault="00DB585A" w:rsidP="00CE4A11">
            <w:pPr>
              <w:pStyle w:val="af3"/>
              <w:widowControl w:val="0"/>
              <w:tabs>
                <w:tab w:val="left" w:pos="1142"/>
              </w:tabs>
              <w:ind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Предв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арительно должностное лицо Сектора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осуществляет проверку полноты и правильности оформления документов, ставит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отметку о проверке на заявлениях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и передает данный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пакет в ООРДКОГ для регистрации. </w:t>
            </w:r>
          </w:p>
          <w:p w:rsidR="00DB585A" w:rsidRDefault="00DB585A" w:rsidP="00CE4A11">
            <w:pPr>
              <w:pStyle w:val="af3"/>
              <w:widowControl w:val="0"/>
              <w:tabs>
                <w:tab w:val="left" w:pos="655"/>
                <w:tab w:val="left" w:pos="1142"/>
              </w:tabs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3.4.2. 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Должностное лицо ООРД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КОГ в день регистрации заявлений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, но не позднее следующего рабочего дня напра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вляет принятые документы главе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дминистрации. </w:t>
            </w:r>
          </w:p>
          <w:p w:rsidR="00DB585A" w:rsidRPr="00502B10" w:rsidRDefault="00DB585A" w:rsidP="002766C3">
            <w:pPr>
              <w:pStyle w:val="af3"/>
              <w:widowControl w:val="0"/>
              <w:tabs>
                <w:tab w:val="left" w:pos="1142"/>
              </w:tabs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3.4.3. 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По результа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там рассмотрения представленных заявлений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прила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гаемых к нему документов глава А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дминистрации накладывает резолюцию для последующего рассмотрения и вынесения предложений по вопросу предоставления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услуги.</w:t>
            </w:r>
          </w:p>
          <w:p w:rsidR="00DB585A" w:rsidRPr="00502B10" w:rsidRDefault="00DB585A" w:rsidP="00DB3F09">
            <w:pPr>
              <w:pStyle w:val="af3"/>
              <w:widowControl w:val="0"/>
              <w:tabs>
                <w:tab w:val="left" w:pos="1142"/>
              </w:tabs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3.4.4. 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Оригинал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ы заявлений и прилагаемые к ним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документы направляются в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Сектор.</w:t>
            </w:r>
          </w:p>
          <w:p w:rsidR="00DB585A" w:rsidRPr="00502B10" w:rsidRDefault="00DB585A" w:rsidP="00DB3F09">
            <w:pPr>
              <w:pStyle w:val="af3"/>
              <w:widowControl w:val="0"/>
              <w:tabs>
                <w:tab w:val="left" w:pos="705"/>
                <w:tab w:val="left" w:pos="1142"/>
              </w:tabs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3.4.5. При рассмотрении принятых заявлений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представленных документов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Сектор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проводит экспертизу представленных документов на их соответствие предъявляемым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требованиям, нормативным правовым актам.</w:t>
            </w:r>
          </w:p>
          <w:p w:rsidR="00DB585A" w:rsidRPr="00502B10" w:rsidRDefault="00DB585A" w:rsidP="00DB3F09">
            <w:pPr>
              <w:pStyle w:val="af3"/>
              <w:widowControl w:val="0"/>
              <w:tabs>
                <w:tab w:val="left" w:pos="1142"/>
              </w:tabs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3.4.6. Сектор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осуществляет проверку правовых оснований предоставления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услуги в соответствии с требованиями действующего законодательства Российской Федерации, Республики Крым, а также муниципальных нормативных правовых актов. </w:t>
            </w:r>
          </w:p>
          <w:p w:rsidR="00DB585A" w:rsidRDefault="00DB585A" w:rsidP="00DB3F09">
            <w:pPr>
              <w:pStyle w:val="a6"/>
              <w:tabs>
                <w:tab w:val="left" w:pos="9921"/>
                <w:tab w:val="left" w:pos="11880"/>
              </w:tabs>
              <w:ind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3.4.7. Сектор в срок не более 30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142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ней со дня поступления заявлений и прилагаемых к ним</w:t>
            </w:r>
            <w:r w:rsidRPr="007A2142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материало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в в Администрацию рассматривает заявления и принимает следующие решения:</w:t>
            </w:r>
          </w:p>
          <w:p w:rsidR="00DB585A" w:rsidRDefault="00DB585A" w:rsidP="00DB3F09">
            <w:pPr>
              <w:pStyle w:val="a6"/>
              <w:tabs>
                <w:tab w:val="left" w:pos="9921"/>
                <w:tab w:val="left" w:pos="11880"/>
              </w:tabs>
              <w:ind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3.4.7.1. При наличии оснований для отказа в предоставлении государственной услуги, должностное лицо Сектора готовит проект постановления об отказе в предоставлении государственной услуги;</w:t>
            </w:r>
          </w:p>
          <w:p w:rsidR="00DB585A" w:rsidRPr="00D01641" w:rsidRDefault="00DB585A" w:rsidP="00DB3F09">
            <w:pPr>
              <w:pStyle w:val="a6"/>
              <w:tabs>
                <w:tab w:val="left" w:pos="655"/>
                <w:tab w:val="left" w:pos="9921"/>
                <w:tab w:val="left" w:pos="11880"/>
              </w:tabs>
              <w:ind w:firstLine="77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7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>3.4.7.2.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E6207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В случае отсутствия оснований для отказа в предоставлении  государственной услуг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E6207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, должнос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тное лицо Сектора готовит проект постановления о выдаче разрешении на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раздельное проживание попечителей и их несовершеннолетних подопечных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Pr="0037458D" w:rsidRDefault="00DB585A" w:rsidP="00DB3F09">
            <w:pPr>
              <w:pStyle w:val="a6"/>
              <w:tabs>
                <w:tab w:val="left" w:pos="9921"/>
                <w:tab w:val="left" w:pos="11880"/>
              </w:tabs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3.4.8. </w:t>
            </w:r>
            <w:r w:rsidRPr="0037458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Результатом административ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ной процедуры является подготовка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Сектором</w:t>
            </w:r>
            <w:r w:rsidRPr="0037458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проекта постановления о выдаче разрешения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на раздельное проживание попечителей и их несовершеннолетних подопечных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или подготовка проекта постановления об отказе в выдаче разрешения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на раздельное проживание попечителей и их несовершеннолетних подопечных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7458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и проведенная проверка правовых оснований предоставления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государственной</w:t>
            </w:r>
            <w:r w:rsidRPr="0037458D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услуги.</w:t>
            </w:r>
          </w:p>
          <w:p w:rsidR="00DB585A" w:rsidRPr="00276A06" w:rsidRDefault="00DB585A" w:rsidP="00165266">
            <w:pPr>
              <w:tabs>
                <w:tab w:val="left" w:pos="638"/>
              </w:tabs>
              <w:spacing w:after="0" w:line="240" w:lineRule="auto"/>
              <w:ind w:left="-15" w:firstLine="7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3F09"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3.5.</w:t>
            </w:r>
            <w:r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 </w:t>
            </w:r>
            <w:r w:rsidRPr="0037458D"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Опис</w:t>
            </w:r>
            <w:r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ание административной процедуры </w:t>
            </w:r>
            <w:r w:rsidRPr="00E202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«Выдача разрешения на раздельное проживание попечителей и их несовершеннолетних подопечных»</w:t>
            </w:r>
            <w:r w:rsidRPr="0053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f4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</w:p>
          <w:p w:rsidR="00DB585A" w:rsidRPr="00502B10" w:rsidRDefault="00DB585A" w:rsidP="00165266">
            <w:pPr>
              <w:tabs>
                <w:tab w:val="left" w:pos="671"/>
                <w:tab w:val="left" w:pos="9921"/>
                <w:tab w:val="left" w:pos="11880"/>
              </w:tabs>
              <w:spacing w:after="0" w:line="240" w:lineRule="auto"/>
              <w:ind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B3F09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3.5.1</w:t>
            </w:r>
            <w:r w:rsidRPr="00481DBF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Основанием для начала административной процедуры является наличие в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Секторе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запрашиваемых сведений и материалов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 проведенная проверка правовых оснований предоставления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государственной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услуги.</w:t>
            </w:r>
          </w:p>
          <w:p w:rsidR="00DB585A" w:rsidRPr="00276A06" w:rsidRDefault="00DB585A" w:rsidP="00165266">
            <w:pPr>
              <w:spacing w:after="0" w:line="240" w:lineRule="auto"/>
              <w:ind w:left="-15"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3.5.2. 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При наличии оснований для о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тказа в удовлетворении заявлений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указанных в пункте 2.9 настоящего Административного регламента,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Сектор 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обеспечивает подготовку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постановления</w:t>
            </w:r>
            <w:r w:rsidRPr="00502B10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отказе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выдаче</w:t>
            </w:r>
            <w:r w:rsidRPr="00276A06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раздельное проживание попечителей и их несовершеннолетних подопечных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Pr="0037458D" w:rsidRDefault="00DB585A" w:rsidP="00165266">
            <w:pPr>
              <w:pStyle w:val="af3"/>
              <w:widowControl w:val="0"/>
              <w:tabs>
                <w:tab w:val="left" w:pos="1142"/>
              </w:tabs>
              <w:ind w:firstLine="770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3.5.3. </w:t>
            </w:r>
            <w:r w:rsidRPr="0037458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При наличии оснований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удовлетворения заявлений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выдаче разрешения 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>на раздельное проживание попечителей и их несовершеннолетних подопечных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6D2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принимает меры по</w:t>
            </w:r>
            <w:r w:rsidRPr="0037458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реализации Административного регламента в </w:t>
            </w:r>
            <w:r w:rsidRPr="0037458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установленном порядке, а именно:</w:t>
            </w:r>
          </w:p>
          <w:p w:rsidR="00DB585A" w:rsidRPr="00221A72" w:rsidRDefault="00DB585A" w:rsidP="009E5E4C">
            <w:pPr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3.5.3.1. </w:t>
            </w:r>
            <w:r w:rsidRPr="00D65859">
              <w:rPr>
                <w:rFonts w:ascii="Times New Roman" w:hAnsi="Times New Roman" w:cs="Times New Roman"/>
                <w:sz w:val="28"/>
                <w:szCs w:val="28"/>
              </w:rPr>
              <w:t>Обеспечивает подготовку проекта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Администрации</w:t>
            </w:r>
            <w:r w:rsidRPr="00D6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раздельное проживание попечителей и их несовершеннолетних подопечных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Pr="0037458D" w:rsidRDefault="00DB585A" w:rsidP="009E5E4C">
            <w:pPr>
              <w:tabs>
                <w:tab w:val="left" w:pos="655"/>
              </w:tabs>
              <w:spacing w:after="0" w:line="240" w:lineRule="auto"/>
              <w:ind w:left="-15" w:firstLine="755"/>
              <w:jc w:val="both"/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3.5.4. </w:t>
            </w:r>
            <w:r w:rsidRPr="0037458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Результатом административной процедуры является принятие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постановления А</w:t>
            </w:r>
            <w:r w:rsidRPr="00105B23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дминистрации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выдаче разрешения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 xml:space="preserve"> на раздельное проживание попечителей и их несовершеннолетних подопечных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постановления,</w:t>
            </w:r>
            <w:r w:rsidRPr="00D52B01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 отказе в удовлетворении заявления</w:t>
            </w:r>
            <w:r w:rsidRPr="0037458D">
              <w:rPr>
                <w:rStyle w:val="af4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B585A" w:rsidRPr="00D01641" w:rsidRDefault="00DB585A" w:rsidP="003B0B49">
            <w:pPr>
              <w:pStyle w:val="a6"/>
              <w:tabs>
                <w:tab w:val="left" w:pos="9921"/>
                <w:tab w:val="left" w:pos="11880"/>
              </w:tabs>
              <w:ind w:firstLine="75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61B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3.6. </w:t>
            </w:r>
            <w:r w:rsidRPr="00B61B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Описание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административной процедуры «Получение заявителем результата предоставления государственной услуги»</w:t>
            </w:r>
            <w:r w:rsidRPr="00D016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DB585A" w:rsidRDefault="00DB585A" w:rsidP="003B0B49">
            <w:pPr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3.6.1. 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Основанием для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административной 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процедуры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является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постановления Администрации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</w:t>
            </w:r>
            <w:r w:rsidRPr="00105B23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выдаче разрешения на </w:t>
            </w:r>
            <w:r w:rsidRPr="00E064DD">
              <w:rPr>
                <w:rFonts w:ascii="Times New Roman" w:hAnsi="Times New Roman" w:cs="Times New Roman"/>
                <w:sz w:val="28"/>
                <w:szCs w:val="28"/>
              </w:rPr>
              <w:t>раздельное проживание попечителей и их несовершеннолетних подопечных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либо постановления</w:t>
            </w:r>
            <w:r w:rsidRPr="00D52B01"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об о</w:t>
            </w:r>
            <w:r>
              <w:rPr>
                <w:rStyle w:val="af4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тказе в удовлетворении заявлений.</w:t>
            </w:r>
          </w:p>
          <w:p w:rsidR="00DB585A" w:rsidRDefault="00DB585A" w:rsidP="003B0B49">
            <w:pPr>
              <w:pStyle w:val="a6"/>
              <w:tabs>
                <w:tab w:val="left" w:pos="690"/>
                <w:tab w:val="left" w:pos="9921"/>
                <w:tab w:val="left" w:pos="11880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3.6.2. Максимальное время ожидания в очереди на получение результата  предоставления государственной услуги не должно превышать 15 минут.</w:t>
            </w:r>
          </w:p>
          <w:p w:rsidR="00DB585A" w:rsidRDefault="00DB585A" w:rsidP="007875CC">
            <w:pPr>
              <w:pStyle w:val="a6"/>
              <w:tabs>
                <w:tab w:val="left" w:pos="9921"/>
                <w:tab w:val="left" w:pos="11880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3.6.3. Результат предоставления государственной услуги либо отказ в предоставлении государственной услуги предоставляется/направляется заявителю способом, указанным в заявлении о предоставлении государственной услуги, а именно:</w:t>
            </w:r>
          </w:p>
          <w:p w:rsidR="00DB585A" w:rsidRDefault="00DB585A" w:rsidP="007875CC">
            <w:pPr>
              <w:pStyle w:val="a6"/>
              <w:tabs>
                <w:tab w:val="left" w:pos="9921"/>
                <w:tab w:val="left" w:pos="11880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 Секторе лично в руки заявителю под подпись, при наличии у заявителя документа, удостоверяющего личность;</w:t>
            </w:r>
          </w:p>
          <w:p w:rsidR="00DB585A" w:rsidRPr="00D01641" w:rsidRDefault="00DB585A" w:rsidP="007875CC">
            <w:pPr>
              <w:pStyle w:val="a6"/>
              <w:tabs>
                <w:tab w:val="left" w:pos="621"/>
                <w:tab w:val="left" w:pos="9921"/>
                <w:tab w:val="left" w:pos="11880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почтовым отправлением по адресу указанному в заявлении.</w:t>
            </w:r>
          </w:p>
          <w:p w:rsidR="00DB585A" w:rsidRDefault="00DB585A" w:rsidP="003F5228">
            <w:pPr>
              <w:pStyle w:val="a6"/>
              <w:tabs>
                <w:tab w:val="left" w:pos="9921"/>
                <w:tab w:val="left" w:pos="11880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3.6.4. Результатом административной процедуры является получение заявителем результата предоставления государственной услуги.</w:t>
            </w:r>
          </w:p>
          <w:p w:rsidR="00DB585A" w:rsidRPr="00502B10" w:rsidRDefault="00DB585A" w:rsidP="003F5228">
            <w:pPr>
              <w:pStyle w:val="af3"/>
              <w:widowControl w:val="0"/>
              <w:tabs>
                <w:tab w:val="left" w:pos="1276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6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3.7.</w:t>
            </w: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 </w:t>
            </w:r>
            <w:r w:rsidRPr="00502B10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Описание административной процедуры «Получение заявителем сведений о ходе рассмотрения заявления о предоставлении </w:t>
            </w: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государственной </w:t>
            </w:r>
            <w:r w:rsidRPr="00502B10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услуги».</w:t>
            </w:r>
          </w:p>
          <w:p w:rsidR="00DB585A" w:rsidRPr="00502B10" w:rsidRDefault="00DB585A" w:rsidP="003F5228">
            <w:pPr>
              <w:pStyle w:val="af3"/>
              <w:widowControl w:val="0"/>
              <w:tabs>
                <w:tab w:val="left" w:pos="1142"/>
              </w:tabs>
              <w:ind w:left="-15"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3.7.1. 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Основанием для начала административной процедуры является обращен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ие заявителя непосредственно в А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дминистрацию или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Сектор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с использованием средств телефонной и почтовой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связи или на электронный адрес А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дминистрации.</w:t>
            </w:r>
          </w:p>
          <w:p w:rsidR="00DB585A" w:rsidRPr="00502B10" w:rsidRDefault="00DB585A" w:rsidP="003F5228">
            <w:pPr>
              <w:pStyle w:val="af3"/>
              <w:widowControl w:val="0"/>
              <w:tabs>
                <w:tab w:val="left" w:pos="1142"/>
              </w:tabs>
              <w:ind w:left="-15"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3.7.2. 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Интересующая заявителя информация о ходе выполнения заявления предоставляется заявителю должностными лицами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Сектора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ООР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ДКОГ при обращении заявителя в А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дминистрацию лично, либо с использованием средств телефонной и почтовой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связи или на электронный адрес А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дминистрации.</w:t>
            </w:r>
          </w:p>
          <w:p w:rsidR="00DB585A" w:rsidRDefault="00DB585A" w:rsidP="003F5228">
            <w:pPr>
              <w:pStyle w:val="af3"/>
              <w:widowControl w:val="0"/>
              <w:tabs>
                <w:tab w:val="left" w:pos="1142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3.7.3. 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Результатом административной процедуры является предоставление заявителю информации о ходе рассмотрения заявления о предоставлении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услуги.</w:t>
            </w:r>
          </w:p>
          <w:p w:rsidR="00DB585A" w:rsidRDefault="00DB585A" w:rsidP="0005301A">
            <w:pPr>
              <w:pStyle w:val="af3"/>
              <w:widowControl w:val="0"/>
              <w:tabs>
                <w:tab w:val="left" w:pos="1142"/>
              </w:tabs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585A" w:rsidRPr="00372DA1" w:rsidRDefault="00DB585A" w:rsidP="003F5228">
            <w:pPr>
              <w:pStyle w:val="a6"/>
              <w:tabs>
                <w:tab w:val="left" w:pos="9921"/>
                <w:tab w:val="left" w:pos="11880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4. </w:t>
            </w:r>
            <w:r w:rsidRPr="00372DA1"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Формы контроля за исполнением Административного регламента</w:t>
            </w:r>
            <w:r w:rsidRPr="00372D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85A" w:rsidRPr="001C523F" w:rsidRDefault="00DB585A" w:rsidP="003F5228">
            <w:pPr>
              <w:pStyle w:val="11"/>
              <w:spacing w:before="0" w:after="0"/>
              <w:ind w:left="0" w:firstLine="755"/>
              <w:rPr>
                <w:b/>
                <w:bCs/>
                <w:i/>
                <w:iCs/>
                <w:sz w:val="28"/>
                <w:szCs w:val="28"/>
              </w:rPr>
            </w:pPr>
            <w:r w:rsidRPr="001C523F">
              <w:rPr>
                <w:b/>
                <w:bCs/>
                <w:i/>
                <w:iCs/>
                <w:sz w:val="28"/>
                <w:szCs w:val="28"/>
              </w:rPr>
              <w:lastRenderedPageBreak/>
              <w:t>4.1.</w:t>
            </w:r>
            <w:r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1C523F">
              <w:rPr>
                <w:b/>
                <w:bCs/>
                <w:i/>
                <w:iCs/>
                <w:sz w:val="28"/>
                <w:szCs w:val="28"/>
              </w:rPr>
      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решений, осуществляется руководителем, ответственным за организацию работы по предоставлению государственной услуги, а также должностными лицами отдела, участвующими в предоставлении государственной услуги.</w:t>
            </w:r>
          </w:p>
          <w:p w:rsidR="00DB585A" w:rsidRPr="00D57CA8" w:rsidRDefault="00DB585A" w:rsidP="001C523F">
            <w:pPr>
              <w:pStyle w:val="11"/>
              <w:spacing w:before="0" w:after="0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4.2. </w:t>
            </w:r>
            <w:r w:rsidRPr="00D57CA8">
              <w:rPr>
                <w:sz w:val="28"/>
                <w:szCs w:val="28"/>
              </w:rPr>
              <w:t xml:space="preserve">Текущий контроль осуществляется путем проведения руководителем, ответственным за организацию работы по предоставлению </w:t>
            </w:r>
            <w:r w:rsidRPr="00FE5B02">
              <w:rPr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</w:t>
            </w:r>
            <w:r w:rsidRPr="00D57CA8">
              <w:rPr>
                <w:sz w:val="28"/>
                <w:szCs w:val="28"/>
              </w:rPr>
              <w:t>услуги, проверок соблюдения и исполнения положений настоящего Административного регламента, иных правовых актов.</w:t>
            </w:r>
          </w:p>
          <w:p w:rsidR="00DB585A" w:rsidRPr="00D57CA8" w:rsidRDefault="00DB585A" w:rsidP="001C523F">
            <w:pPr>
              <w:pStyle w:val="11"/>
              <w:spacing w:before="0" w:after="0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4.3. </w:t>
            </w:r>
            <w:r w:rsidRPr="00D57CA8">
              <w:rPr>
                <w:sz w:val="28"/>
                <w:szCs w:val="28"/>
              </w:rPr>
              <w:t>Периодичность осуществления текущего контроля устанавливается руководителем, ответственным за организацию работы по предоставлению</w:t>
            </w:r>
            <w:r w:rsidRPr="009E4D8D">
              <w:rPr>
                <w:sz w:val="28"/>
                <w:szCs w:val="28"/>
              </w:rPr>
              <w:t xml:space="preserve">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услуги.</w:t>
            </w:r>
          </w:p>
          <w:p w:rsidR="00DB585A" w:rsidRPr="00D57CA8" w:rsidRDefault="00DB585A" w:rsidP="001C523F">
            <w:pPr>
              <w:pStyle w:val="11"/>
              <w:spacing w:before="0" w:after="0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4.4. </w:t>
            </w:r>
            <w:r w:rsidRPr="00D57CA8">
              <w:rPr>
                <w:sz w:val="28"/>
                <w:szCs w:val="28"/>
              </w:rPr>
              <w:t xml:space="preserve">Контроль за надлежащим выполнением специалистами административных действий в рамках административной процедуры осуществляется руководителем аппарата администрации. Контроль за полнотой и качеством предоставления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 включает в себя проведение проверок, выявление и устранение нарушений прав получателей результатов предоставления </w:t>
            </w:r>
            <w:r w:rsidRPr="00FE5B02">
              <w:rPr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</w:t>
            </w:r>
            <w:r w:rsidRPr="00D57CA8">
              <w:rPr>
                <w:sz w:val="28"/>
                <w:szCs w:val="28"/>
              </w:rPr>
              <w:t xml:space="preserve"> услуги, проверка полноты и качества принятия решений и подготовки ответов на обращения получателей резул</w:t>
            </w:r>
            <w:r>
              <w:rPr>
                <w:sz w:val="28"/>
                <w:szCs w:val="28"/>
              </w:rPr>
              <w:t>ьтатов предоставления</w:t>
            </w:r>
            <w:r w:rsidRPr="00D57CA8">
              <w:rPr>
                <w:sz w:val="28"/>
                <w:szCs w:val="28"/>
              </w:rPr>
              <w:t xml:space="preserve"> </w:t>
            </w:r>
            <w:r w:rsidRPr="00FE5B02">
              <w:rPr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</w:t>
            </w:r>
            <w:r w:rsidRPr="00D57CA8">
              <w:rPr>
                <w:sz w:val="28"/>
                <w:szCs w:val="28"/>
              </w:rPr>
              <w:t>услуги, содержащих жалобы на решения, действия (бездействие) должностных лиц администрации.</w:t>
            </w:r>
          </w:p>
          <w:p w:rsidR="00DB585A" w:rsidRPr="00D57CA8" w:rsidRDefault="00DB585A" w:rsidP="001C523F">
            <w:pPr>
              <w:pStyle w:val="11"/>
              <w:spacing w:before="0" w:after="0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4.5. </w:t>
            </w:r>
            <w:r w:rsidRPr="00D57CA8">
              <w:rPr>
                <w:sz w:val="28"/>
                <w:szCs w:val="28"/>
              </w:rPr>
              <w:t xml:space="preserve">По результатам проведенных проверок, в случае выявления нарушений прав получателей результатов предоставления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услуги, осуществляется привлечение виновных лиц к ответственности в соответствии с законодательством Российской Федерации.</w:t>
            </w:r>
          </w:p>
          <w:p w:rsidR="00DB585A" w:rsidRPr="00D57CA8" w:rsidRDefault="00DB585A" w:rsidP="005859B7">
            <w:pPr>
              <w:pStyle w:val="11"/>
              <w:spacing w:before="0" w:after="0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4.6. </w:t>
            </w:r>
            <w:r w:rsidRPr="00D57CA8">
              <w:rPr>
                <w:sz w:val="28"/>
                <w:szCs w:val="28"/>
              </w:rPr>
              <w:t xml:space="preserve"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 по отдельным видам прав и сделок, отдельным категориям потребителей) и внеплановый характер (по конкретному обращению получатели результатов предоставления </w:t>
            </w:r>
            <w:r w:rsidRPr="00FE5B02">
              <w:rPr>
                <w:sz w:val="28"/>
                <w:szCs w:val="28"/>
              </w:rPr>
              <w:t>государственной</w:t>
            </w:r>
            <w:r w:rsidRPr="00D57CA8">
              <w:rPr>
                <w:sz w:val="28"/>
                <w:szCs w:val="28"/>
              </w:rPr>
              <w:t xml:space="preserve"> услуги).</w:t>
            </w:r>
            <w:r>
              <w:rPr>
                <w:sz w:val="28"/>
                <w:szCs w:val="28"/>
              </w:rPr>
              <w:t xml:space="preserve"> </w:t>
            </w:r>
          </w:p>
          <w:p w:rsidR="00DB585A" w:rsidRDefault="00DB585A" w:rsidP="005859B7">
            <w:pPr>
              <w:widowControl w:val="0"/>
              <w:spacing w:after="0" w:line="240" w:lineRule="auto"/>
              <w:ind w:right="13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 Срок</w:t>
            </w:r>
            <w:r w:rsidRPr="0031396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плановых и внеплановых проверок полноты и качества предоставления </w:t>
            </w:r>
            <w:r w:rsidRPr="00FE5B0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не должен</w:t>
            </w:r>
            <w:r w:rsidRPr="00313961">
              <w:rPr>
                <w:rFonts w:ascii="Times New Roman" w:hAnsi="Times New Roman" w:cs="Times New Roman"/>
                <w:sz w:val="28"/>
                <w:szCs w:val="28"/>
              </w:rPr>
              <w:t xml:space="preserve"> превышать 20 календарных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85A" w:rsidRDefault="00DB585A" w:rsidP="005859B7">
            <w:pPr>
              <w:pStyle w:val="af3"/>
              <w:widowControl w:val="0"/>
              <w:tabs>
                <w:tab w:val="left" w:pos="1142"/>
              </w:tabs>
              <w:ind w:firstLine="709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B585A" w:rsidRPr="00502B10" w:rsidRDefault="00DB585A" w:rsidP="005859B7">
            <w:pPr>
              <w:pStyle w:val="af3"/>
              <w:widowControl w:val="0"/>
              <w:tabs>
                <w:tab w:val="left" w:pos="1276"/>
              </w:tabs>
              <w:ind w:firstLine="709"/>
              <w:jc w:val="both"/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5. </w:t>
            </w:r>
            <w:r w:rsidRPr="00502B10"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государственную</w:t>
            </w:r>
            <w:r w:rsidRPr="00502B10">
              <w:rPr>
                <w:rStyle w:val="5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услугу, а также его должностных лиц.</w:t>
            </w:r>
          </w:p>
          <w:p w:rsidR="00DB585A" w:rsidRPr="00502B10" w:rsidRDefault="00DB585A" w:rsidP="005859B7">
            <w:pPr>
              <w:pStyle w:val="af3"/>
              <w:widowControl w:val="0"/>
              <w:tabs>
                <w:tab w:val="left" w:pos="1276"/>
              </w:tabs>
              <w:ind w:firstLine="709"/>
              <w:jc w:val="both"/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5.1. </w:t>
            </w:r>
            <w:r w:rsidRPr="00502B10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</w:t>
            </w: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государственной</w:t>
            </w:r>
            <w:r w:rsidRPr="00502B10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услуги.</w:t>
            </w:r>
          </w:p>
          <w:p w:rsidR="00DB585A" w:rsidRPr="00502B10" w:rsidRDefault="00DB585A" w:rsidP="005859B7">
            <w:pPr>
              <w:pStyle w:val="af3"/>
              <w:widowControl w:val="0"/>
              <w:tabs>
                <w:tab w:val="left" w:pos="1142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5.1.1. 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Заявитель либо его представитель вправе обратиться с жалобой на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действия (бездействие) А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дминистрации, а также должностных лиц, муниципальных служащих и решения, осуществляемые (принятые) в ходе предоставления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услуги (далее – жалоба).</w:t>
            </w:r>
          </w:p>
          <w:p w:rsidR="00DB585A" w:rsidRPr="00502B10" w:rsidRDefault="00DB585A" w:rsidP="005859B7">
            <w:pPr>
              <w:pStyle w:val="af3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Жал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оба подается непосредственно в А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дминистрацию в письменной форме, в том числе при личном приеме или направлена почтовым отправлением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, а также с использованием информационно-телекоммуникационной сети «Интернет»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DB585A" w:rsidRPr="00502B10" w:rsidRDefault="00DB585A" w:rsidP="005859B7">
            <w:pPr>
              <w:pStyle w:val="af3"/>
              <w:widowControl w:val="0"/>
              <w:tabs>
                <w:tab w:val="left" w:pos="1276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5.2. </w:t>
            </w:r>
            <w:r w:rsidRPr="00502B10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Предмет досудебного (внесудебного) обжалования.</w:t>
            </w:r>
          </w:p>
          <w:p w:rsidR="00DB585A" w:rsidRPr="00502B10" w:rsidRDefault="00DB585A" w:rsidP="005859B7">
            <w:pPr>
              <w:pStyle w:val="af3"/>
              <w:widowControl w:val="0"/>
              <w:tabs>
                <w:tab w:val="left" w:pos="1142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5.2.1. 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Предметом досудебного (внесудебного) обжалования я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вляются действия (бездействие) А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дминистрации, а также должностных лиц, муниципальных служащих и решения, осуществляемые (принятые) в ходе предоставления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услуги.</w:t>
            </w:r>
          </w:p>
          <w:p w:rsidR="00DB585A" w:rsidRPr="00502B10" w:rsidRDefault="00DB585A" w:rsidP="005859B7">
            <w:pPr>
              <w:pStyle w:val="af3"/>
              <w:widowControl w:val="0"/>
              <w:tabs>
                <w:tab w:val="left" w:pos="1142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5.2.2. 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Жалоба должна содержать следующую информацию:</w:t>
            </w:r>
          </w:p>
          <w:p w:rsidR="00DB585A" w:rsidRPr="00502B10" w:rsidRDefault="00DB585A" w:rsidP="005859B7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органа, предоставляющего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государственную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услугу, должностного лица органа, предоставляющего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государственную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услугу, либо муниципального служащего, решения и действия (бездействие) которых обжалуются;</w:t>
            </w:r>
          </w:p>
          <w:p w:rsidR="00DB585A" w:rsidRPr="00502B10" w:rsidRDefault="00DB585A" w:rsidP="005859B7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фамилию, имя, отчество (при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DB585A" w:rsidRPr="00502B10" w:rsidRDefault="00DB585A" w:rsidP="001D2CB5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сведения об обжалуемых решениях и действиях (бездействии) органа, предоставляющего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государственную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услугу, его должностного лица, либо муниципального служащего;</w:t>
            </w:r>
          </w:p>
          <w:p w:rsidR="00DB585A" w:rsidRPr="00502B10" w:rsidRDefault="00DB585A" w:rsidP="001D2CB5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доводы, на основании которых заявитель не согласен с решением и действием (бездействием) органа, предоставляющего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государственную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услугу, его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либо муниципального служащего.</w:t>
            </w:r>
          </w:p>
          <w:p w:rsidR="00DB585A" w:rsidRPr="00502B10" w:rsidRDefault="00DB585A" w:rsidP="001D2CB5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алоба, поступившая в орган, предоставляющий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государственную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государственную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услугу, должностного лица органа, предоставляющего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государственную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Жалобы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жалобах вопросов.</w:t>
            </w:r>
          </w:p>
          <w:p w:rsidR="00DB585A" w:rsidRPr="00502B10" w:rsidRDefault="00DB585A" w:rsidP="000C0536">
            <w:pPr>
              <w:pStyle w:val="af3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Заявителем могут быть представлены документы (при наличии), 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подтверждающие доводы заявителя, либо их копии.</w:t>
            </w:r>
          </w:p>
          <w:p w:rsidR="00DB585A" w:rsidRPr="00502B10" w:rsidRDefault="00DB585A" w:rsidP="000C0536">
            <w:pPr>
              <w:pStyle w:val="af3"/>
              <w:widowControl w:val="0"/>
              <w:tabs>
                <w:tab w:val="left" w:pos="1142"/>
              </w:tabs>
              <w:ind w:left="-15" w:firstLine="709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5.2.3.</w:t>
            </w:r>
            <w:r>
              <w:rPr>
                <w:lang w:val="ru-RU"/>
              </w:rPr>
              <w:t>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заявителе. В качестве документов, подтверждающих полномочия на осуществление действий от имени заявителя, могут быть представлены:</w:t>
            </w:r>
          </w:p>
          <w:p w:rsidR="00DB585A" w:rsidRPr="00502B10" w:rsidRDefault="00DB585A" w:rsidP="000C05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оформленная в соответствии с законодательством Российской Федерации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оверенность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585A" w:rsidRPr="00502B10" w:rsidRDefault="00DB585A" w:rsidP="000C0536">
            <w:pPr>
              <w:pStyle w:val="af3"/>
              <w:widowControl w:val="0"/>
              <w:tabs>
                <w:tab w:val="left" w:pos="1142"/>
              </w:tabs>
              <w:ind w:firstLine="709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5.2.4. 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Заявитель может обратиться с жалобой, в том числе в следующих случаях:</w:t>
            </w:r>
          </w:p>
          <w:p w:rsidR="00DB585A" w:rsidRPr="00502B10" w:rsidRDefault="00DB585A" w:rsidP="000C0536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нарушение срока регистрации запроса заявителя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услуги;</w:t>
            </w:r>
          </w:p>
          <w:p w:rsidR="00DB585A" w:rsidRPr="00502B10" w:rsidRDefault="00DB585A" w:rsidP="000C0536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нарушение срока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услуги;</w:t>
            </w:r>
          </w:p>
          <w:p w:rsidR="00DB585A" w:rsidRPr="00502B10" w:rsidRDefault="00DB585A" w:rsidP="000C0536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требование представления заявителем документов, не предусмотренных нормативными правовыми актами Российской Федерации, Республики Крым и муниципального образования городской округ Армянск для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услуги;</w:t>
            </w:r>
          </w:p>
          <w:p w:rsidR="00DB585A" w:rsidRPr="00502B10" w:rsidRDefault="00DB585A" w:rsidP="000C0536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отказ в приеме документов, представление которых предусмотрено нормативными правовыми актами Российской Федерации, Республики Крым и муниципального образования городской округ Армянск для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услуги;</w:t>
            </w:r>
          </w:p>
          <w:p w:rsidR="00DB585A" w:rsidRPr="00502B10" w:rsidRDefault="00DB585A" w:rsidP="000C0536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услуги, если основания отказа не предусмотрены нормативными правовыми актами Российской Федерации, Республики Крым и муниципального образования городской округ Армянск;</w:t>
            </w:r>
          </w:p>
          <w:p w:rsidR="00DB585A" w:rsidRPr="00502B10" w:rsidRDefault="00DB585A" w:rsidP="000C0536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требование внесения заявителем при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 платы, не предусмотренной нормативными правовыми актами Российской Федерации, Республики Крым и муниципального образования городской округ Армянск;</w:t>
            </w:r>
          </w:p>
          <w:p w:rsidR="00DB585A" w:rsidRPr="00502B10" w:rsidRDefault="00DB585A" w:rsidP="000C0536">
            <w:pPr>
              <w:autoSpaceDE w:val="0"/>
              <w:autoSpaceDN w:val="0"/>
              <w:adjustRightInd w:val="0"/>
              <w:spacing w:after="0" w:line="240" w:lineRule="auto"/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отказ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Сектора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участвующего в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услуги, его должностного лица в исправлении допущенных опечаток и ошибок в выданных в результате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</w:t>
            </w:r>
            <w:r w:rsidRPr="00502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услуги документах либо нарушение установленного срока таких исправлений.</w:t>
            </w:r>
          </w:p>
          <w:p w:rsidR="00DB585A" w:rsidRPr="00502B10" w:rsidRDefault="00DB585A" w:rsidP="000C0536">
            <w:pPr>
              <w:pStyle w:val="af3"/>
              <w:widowControl w:val="0"/>
              <w:tabs>
                <w:tab w:val="left" w:pos="720"/>
                <w:tab w:val="left" w:pos="755"/>
              </w:tabs>
              <w:ind w:left="-15"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5.2.5. 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При обращении с устной жалобой ответ с согласия заявителя может быть дан устно в ходе личного приема, осущ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ествляемого заместителем главы А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дминистрации.</w:t>
            </w:r>
          </w:p>
          <w:p w:rsidR="00DB585A" w:rsidRPr="00502B10" w:rsidRDefault="00DB585A" w:rsidP="000C0536">
            <w:pPr>
              <w:pStyle w:val="af3"/>
              <w:widowControl w:val="0"/>
              <w:tabs>
                <w:tab w:val="left" w:pos="1276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5.3. </w:t>
            </w:r>
            <w:r w:rsidRPr="00502B10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Органы и должностные лица, которым направляется жалоба заявителя в досудебном (внесудебном) порядке. </w:t>
            </w:r>
          </w:p>
          <w:p w:rsidR="00DB585A" w:rsidRPr="00502B10" w:rsidRDefault="00DB585A" w:rsidP="00602756">
            <w:pPr>
              <w:pStyle w:val="af3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95" w:firstLine="66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Жалоба направляется главе А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дминистрации.</w:t>
            </w:r>
          </w:p>
          <w:p w:rsidR="00DB585A" w:rsidRPr="00502B10" w:rsidRDefault="00DB585A" w:rsidP="00062EC9">
            <w:pPr>
              <w:pStyle w:val="af3"/>
              <w:widowControl w:val="0"/>
              <w:tabs>
                <w:tab w:val="left" w:pos="1276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5.4. </w:t>
            </w:r>
            <w:r w:rsidRPr="00502B10">
              <w:rPr>
                <w:rStyle w:val="5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Результат досудебного (внесудебного) обжалования применительно к каждой процедуре либо инстанции обжалования.</w:t>
            </w:r>
          </w:p>
          <w:p w:rsidR="00DB585A" w:rsidRPr="00502B10" w:rsidRDefault="00DB585A" w:rsidP="00062EC9">
            <w:pPr>
              <w:pStyle w:val="af3"/>
              <w:widowControl w:val="0"/>
              <w:tabs>
                <w:tab w:val="left" w:pos="1142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5.4.1. 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результатам рассмотрения жалобы орган, предоставляющий 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государственную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услугу, принимает одно из следующих решений:</w:t>
            </w:r>
          </w:p>
          <w:p w:rsidR="00DB585A" w:rsidRPr="007E6824" w:rsidRDefault="00DB585A" w:rsidP="00062EC9">
            <w:pPr>
              <w:pStyle w:val="af3"/>
              <w:widowControl w:val="0"/>
              <w:tabs>
                <w:tab w:val="left" w:pos="1560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5.4.1.1. </w:t>
            </w:r>
            <w:r w:rsidRPr="007E6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Удовлетворяет жалобу, в том числе в форме отмены принятого </w:t>
            </w:r>
            <w:r w:rsidRPr="007E6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Крым, муниципальными правовыми актами, а также в иных формах;</w:t>
            </w:r>
          </w:p>
          <w:p w:rsidR="00DB585A" w:rsidRPr="007E6824" w:rsidRDefault="00DB585A" w:rsidP="00062EC9">
            <w:pPr>
              <w:pStyle w:val="af3"/>
              <w:widowControl w:val="0"/>
              <w:tabs>
                <w:tab w:val="left" w:pos="1560"/>
                <w:tab w:val="left" w:pos="5243"/>
              </w:tabs>
              <w:ind w:firstLine="75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6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5.4.1.2.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7E68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Отказывает в удовлетворении жалобы.</w:t>
            </w:r>
          </w:p>
          <w:p w:rsidR="00DB585A" w:rsidRDefault="00DB585A" w:rsidP="00062EC9">
            <w:pPr>
              <w:pStyle w:val="af3"/>
              <w:widowControl w:val="0"/>
              <w:tabs>
                <w:tab w:val="left" w:pos="1142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6824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5.4.2.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7E6824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Заявитель вправе оспорить решения, действия (бездействие), принятые (осуществленные) при предоставлении государственной услуги, путем подачи соответствующего заявления в суд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порядке, предусмотренном действующим законодательством Российской Федерации.</w:t>
            </w:r>
          </w:p>
          <w:p w:rsidR="00DB585A" w:rsidRPr="00502B10" w:rsidRDefault="00DB585A" w:rsidP="00062EC9">
            <w:pPr>
              <w:pStyle w:val="af3"/>
              <w:widowControl w:val="0"/>
              <w:tabs>
                <w:tab w:val="left" w:pos="1142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5.4.3. 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Не позднее дня, следующего за днем принятия решения, заявителю в письменной форме (по желанию заявителя в электронной форме) направляется мотивированный ответ о результатах рассмотрения жалобы.</w:t>
            </w:r>
          </w:p>
          <w:p w:rsidR="00DB585A" w:rsidRDefault="00DB585A" w:rsidP="00062EC9">
            <w:pPr>
              <w:pStyle w:val="af3"/>
              <w:widowControl w:val="0"/>
              <w:tabs>
                <w:tab w:val="left" w:pos="1142"/>
              </w:tabs>
              <w:ind w:firstLine="755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sub_58"/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5.4.4. </w:t>
            </w:r>
            <w:r w:rsidRPr="00502B10"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      </w:r>
            <w:bookmarkEnd w:id="1"/>
          </w:p>
          <w:p w:rsidR="00DB585A" w:rsidRDefault="00DB585A" w:rsidP="00804F35">
            <w:pPr>
              <w:pStyle w:val="af3"/>
              <w:widowControl w:val="0"/>
              <w:tabs>
                <w:tab w:val="left" w:pos="1142"/>
              </w:tabs>
              <w:ind w:firstLine="66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585A" w:rsidRDefault="00DB585A" w:rsidP="00804F35">
            <w:pPr>
              <w:pStyle w:val="af3"/>
              <w:widowControl w:val="0"/>
              <w:tabs>
                <w:tab w:val="left" w:pos="1142"/>
              </w:tabs>
              <w:ind w:firstLine="660"/>
              <w:jc w:val="both"/>
              <w:rPr>
                <w:rStyle w:val="5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585A" w:rsidRPr="00D01641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                               Э.А.Мироненко</w:t>
            </w: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B585A" w:rsidRPr="00D01641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сектором</w:t>
            </w:r>
          </w:p>
          <w:p w:rsidR="00DB585A" w:rsidRPr="00D01641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делам несовершеннолетних </w:t>
            </w:r>
          </w:p>
          <w:p w:rsidR="00DB585A" w:rsidRDefault="00DB585A" w:rsidP="00D008D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защите их прав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D016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Е. И. Богданова</w:t>
            </w: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142B0B">
            <w:pPr>
              <w:pStyle w:val="a6"/>
              <w:tabs>
                <w:tab w:val="left" w:pos="4935"/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Приложение </w:t>
            </w:r>
            <w:r w:rsidRPr="0074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DB585A" w:rsidRDefault="00DB585A" w:rsidP="00142B0B">
            <w:pPr>
              <w:pStyle w:val="a6"/>
              <w:tabs>
                <w:tab w:val="left" w:pos="4935"/>
                <w:tab w:val="left" w:pos="6035"/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74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B585A" w:rsidRPr="007471DA" w:rsidRDefault="00DB585A" w:rsidP="00142B0B">
            <w:pPr>
              <w:pStyle w:val="a6"/>
              <w:tabs>
                <w:tab w:val="left" w:pos="4935"/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исполнению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DB585A" w:rsidRDefault="00DB585A" w:rsidP="00142B0B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EF34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34FD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раздельное </w:t>
            </w:r>
          </w:p>
          <w:p w:rsidR="00DB585A" w:rsidRPr="00EF34FD" w:rsidRDefault="00DB585A" w:rsidP="00142B0B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EF34FD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попечителей </w:t>
            </w:r>
          </w:p>
          <w:p w:rsidR="00DB585A" w:rsidRPr="00EF34FD" w:rsidRDefault="00DB585A" w:rsidP="00142B0B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EF34FD">
              <w:rPr>
                <w:rFonts w:ascii="Times New Roman" w:hAnsi="Times New Roman" w:cs="Times New Roman"/>
                <w:sz w:val="24"/>
                <w:szCs w:val="24"/>
              </w:rPr>
              <w:t xml:space="preserve">и их несовершеннолетних подопечных» </w:t>
            </w:r>
          </w:p>
          <w:p w:rsidR="00DB585A" w:rsidRPr="00EF34FD" w:rsidRDefault="00DB585A" w:rsidP="0001601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5A" w:rsidRPr="0078420F" w:rsidRDefault="00DB585A" w:rsidP="00016012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– схема</w:t>
            </w: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выполнения административных процедур при предоставлении</w:t>
            </w: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государственной услуги </w:t>
            </w:r>
          </w:p>
          <w:p w:rsidR="00DB585A" w:rsidRPr="00952358" w:rsidRDefault="00DB585A" w:rsidP="00EF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5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Выдача разрешения на раздельное проживание попечителей </w:t>
            </w:r>
          </w:p>
          <w:p w:rsidR="00DB585A" w:rsidRPr="00952358" w:rsidRDefault="00DB585A" w:rsidP="00EF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их несовершеннолетних подопечных»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B585A" w:rsidRPr="0078420F" w:rsidRDefault="00DB585A" w:rsidP="00D61034">
            <w:pPr>
              <w:spacing w:after="0" w:line="240" w:lineRule="auto"/>
              <w:ind w:left="-567" w:firstLine="567"/>
              <w:jc w:val="center"/>
              <w:rPr>
                <w:lang w:eastAsia="ru-RU"/>
              </w:rPr>
            </w:pPr>
            <w:r>
              <w:t xml:space="preserve"> </w:t>
            </w:r>
            <w:r>
              <w:rPr>
                <w:lang w:eastAsia="ru-RU"/>
              </w:rPr>
              <w:t xml:space="preserve"> </w:t>
            </w: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55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550"/>
            </w:tblGrid>
            <w:tr w:rsidR="00DB585A" w:rsidRPr="0078420F">
              <w:tc>
                <w:tcPr>
                  <w:tcW w:w="9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5A" w:rsidRPr="0078420F" w:rsidRDefault="00DB585A" w:rsidP="00DF40EB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2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 регистрация заявлений</w:t>
                  </w:r>
                </w:p>
              </w:tc>
            </w:tr>
            <w:tr w:rsidR="00DB585A" w:rsidRPr="0078420F">
              <w:tc>
                <w:tcPr>
                  <w:tcW w:w="9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5A" w:rsidRPr="0078420F" w:rsidRDefault="00A76140" w:rsidP="00DF40EB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26" type="#_x0000_t67" style="position:absolute;left:0;text-align:left;margin-left:248.05pt;margin-top:2.55pt;width:23.15pt;height:18.8pt;z-index:251658240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  <w:tr w:rsidR="00DB585A" w:rsidRPr="0078420F">
              <w:tc>
                <w:tcPr>
                  <w:tcW w:w="9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5A" w:rsidRPr="0078420F" w:rsidRDefault="00DB585A" w:rsidP="00DF40EB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Обработка заявлений  </w:t>
                  </w:r>
                </w:p>
              </w:tc>
            </w:tr>
            <w:tr w:rsidR="00DB585A" w:rsidRPr="0078420F">
              <w:tc>
                <w:tcPr>
                  <w:tcW w:w="9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5A" w:rsidRPr="0078420F" w:rsidRDefault="00A76140" w:rsidP="00DF40EB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_x0000_s1027" type="#_x0000_t67" style="position:absolute;left:0;text-align:left;margin-left:248.05pt;margin-top:3.5pt;width:23.15pt;height:18.8pt;z-index:251659264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  <w:tr w:rsidR="00DB585A" w:rsidRPr="0078420F">
              <w:tc>
                <w:tcPr>
                  <w:tcW w:w="9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5A" w:rsidRPr="0078420F" w:rsidRDefault="00DB585A" w:rsidP="00DF40EB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</w:t>
                  </w:r>
                  <w:r w:rsidRPr="007842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формление результата предоставления государственной услуги</w:t>
                  </w:r>
                </w:p>
              </w:tc>
            </w:tr>
            <w:tr w:rsidR="00DB585A" w:rsidRPr="0078420F">
              <w:tc>
                <w:tcPr>
                  <w:tcW w:w="9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5A" w:rsidRPr="0078420F" w:rsidRDefault="00A76140" w:rsidP="00DF40EB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_x0000_s1028" type="#_x0000_t67" style="position:absolute;left:0;text-align:left;margin-left:248.05pt;margin-top:3.95pt;width:23.15pt;height:18.8pt;z-index:251660288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  <w:tr w:rsidR="00DB585A" w:rsidRPr="0078420F">
              <w:tc>
                <w:tcPr>
                  <w:tcW w:w="9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85A" w:rsidRPr="0078420F" w:rsidRDefault="00DB585A" w:rsidP="00DF40EB">
                  <w:pPr>
                    <w:pStyle w:val="a6"/>
                    <w:tabs>
                      <w:tab w:val="left" w:pos="9921"/>
                      <w:tab w:val="left" w:pos="11880"/>
                    </w:tabs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20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Выдача результата предоставления государственной услуги заявителю</w:t>
                  </w:r>
                </w:p>
              </w:tc>
            </w:tr>
          </w:tbl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сектором</w:t>
            </w: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делам</w:t>
            </w: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Е.И.Богданова </w:t>
            </w: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Default="00DB585A" w:rsidP="005C2090">
            <w:pPr>
              <w:pStyle w:val="a6"/>
              <w:tabs>
                <w:tab w:val="left" w:pos="9921"/>
                <w:tab w:val="left" w:pos="11880"/>
              </w:tabs>
              <w:ind w:firstLine="47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  <w:p w:rsidR="00DB585A" w:rsidRDefault="00DB585A" w:rsidP="005C2090">
            <w:pPr>
              <w:pStyle w:val="a6"/>
              <w:tabs>
                <w:tab w:val="left" w:pos="4605"/>
                <w:tab w:val="left" w:pos="9921"/>
                <w:tab w:val="left" w:pos="11880"/>
              </w:tabs>
              <w:ind w:firstLine="4715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B585A" w:rsidRPr="007471DA" w:rsidRDefault="00DB585A" w:rsidP="005C2090">
            <w:pPr>
              <w:pStyle w:val="a6"/>
              <w:tabs>
                <w:tab w:val="left" w:pos="4605"/>
                <w:tab w:val="left" w:pos="9921"/>
                <w:tab w:val="left" w:pos="11880"/>
              </w:tabs>
              <w:ind w:firstLine="4715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исполнению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DB585A" w:rsidRDefault="00DB585A" w:rsidP="005C2090">
            <w:pPr>
              <w:spacing w:after="0" w:line="240" w:lineRule="auto"/>
              <w:ind w:firstLine="4715"/>
              <w:rPr>
                <w:rFonts w:ascii="Times New Roman" w:hAnsi="Times New Roman" w:cs="Times New Roman"/>
                <w:sz w:val="24"/>
                <w:szCs w:val="24"/>
              </w:rPr>
            </w:pPr>
            <w:r w:rsidRPr="00896D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6DA0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раздельное </w:t>
            </w:r>
          </w:p>
          <w:p w:rsidR="00DB585A" w:rsidRDefault="00DB585A" w:rsidP="005C2090">
            <w:pPr>
              <w:spacing w:after="0" w:line="240" w:lineRule="auto"/>
              <w:ind w:firstLine="4715"/>
              <w:rPr>
                <w:rFonts w:ascii="Times New Roman" w:hAnsi="Times New Roman" w:cs="Times New Roman"/>
                <w:sz w:val="24"/>
                <w:szCs w:val="24"/>
              </w:rPr>
            </w:pPr>
            <w:r w:rsidRPr="00896DA0">
              <w:rPr>
                <w:rFonts w:ascii="Times New Roman" w:hAnsi="Times New Roman" w:cs="Times New Roman"/>
                <w:sz w:val="24"/>
                <w:szCs w:val="24"/>
              </w:rPr>
              <w:t>проживание попечителей</w:t>
            </w:r>
          </w:p>
          <w:p w:rsidR="00DB585A" w:rsidRPr="00896DA0" w:rsidRDefault="00DB585A" w:rsidP="005C2090">
            <w:pPr>
              <w:spacing w:after="0" w:line="240" w:lineRule="auto"/>
              <w:ind w:firstLine="4715"/>
              <w:rPr>
                <w:rFonts w:ascii="Times New Roman" w:hAnsi="Times New Roman" w:cs="Times New Roman"/>
                <w:sz w:val="24"/>
                <w:szCs w:val="24"/>
              </w:rPr>
            </w:pPr>
            <w:r w:rsidRPr="00896DA0">
              <w:rPr>
                <w:rFonts w:ascii="Times New Roman" w:hAnsi="Times New Roman" w:cs="Times New Roman"/>
                <w:sz w:val="24"/>
                <w:szCs w:val="24"/>
              </w:rPr>
              <w:t xml:space="preserve">и их несовершеннолетних подопечных» </w:t>
            </w:r>
          </w:p>
          <w:p w:rsidR="00DB585A" w:rsidRPr="00034E55" w:rsidRDefault="00DB585A" w:rsidP="008863BF">
            <w:pPr>
              <w:tabs>
                <w:tab w:val="left" w:pos="4605"/>
              </w:tabs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5A" w:rsidRPr="00034E55" w:rsidRDefault="00DB585A" w:rsidP="00034E55">
            <w:pPr>
              <w:pStyle w:val="a6"/>
              <w:tabs>
                <w:tab w:val="left" w:pos="9921"/>
                <w:tab w:val="left" w:pos="1188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E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4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585A" w:rsidRDefault="00DB585A" w:rsidP="004C4553">
            <w:pPr>
              <w:pStyle w:val="ConsPlusNonformat"/>
              <w:widowControl/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Главе администрации г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орода Армянска</w:t>
            </w:r>
          </w:p>
          <w:p w:rsidR="00DB585A" w:rsidRPr="0078420F" w:rsidRDefault="00DB585A" w:rsidP="004C45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DB585A" w:rsidRDefault="00DB585A" w:rsidP="0055356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B585A" w:rsidRPr="0078420F" w:rsidRDefault="00DB585A" w:rsidP="0055356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85A" w:rsidRDefault="00DB585A" w:rsidP="004E137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__________________________________________</w:t>
            </w:r>
          </w:p>
          <w:p w:rsidR="00DB585A" w:rsidRPr="00D22A9D" w:rsidRDefault="00DB585A" w:rsidP="00BD03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A9D">
              <w:rPr>
                <w:rFonts w:ascii="Times New Roman" w:hAnsi="Times New Roman" w:cs="Times New Roman"/>
              </w:rPr>
              <w:t>(ф.и.о. полностью)</w:t>
            </w:r>
          </w:p>
          <w:p w:rsidR="00DB585A" w:rsidRPr="0078420F" w:rsidRDefault="00DB585A" w:rsidP="00BD03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п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роживающей (его) по адресу: </w:t>
            </w:r>
          </w:p>
          <w:p w:rsidR="00DB585A" w:rsidRPr="0078420F" w:rsidRDefault="00DB585A" w:rsidP="00E27F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РК, г.Армянск ул.__________________________</w:t>
            </w:r>
          </w:p>
          <w:p w:rsidR="00DB585A" w:rsidRPr="0078420F" w:rsidRDefault="00DB585A" w:rsidP="0055356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85A" w:rsidRPr="0078420F" w:rsidRDefault="00DB585A" w:rsidP="00584B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Тел.______________________________________ </w:t>
            </w: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5A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раздельном проживании с попечителем</w:t>
            </w:r>
          </w:p>
          <w:p w:rsidR="00DB585A" w:rsidRPr="0078420F" w:rsidRDefault="00DB585A" w:rsidP="00DF40EB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585A" w:rsidRPr="0078420F" w:rsidRDefault="00DB585A" w:rsidP="00DF40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B585A" w:rsidRPr="00E1417B" w:rsidRDefault="00DB585A" w:rsidP="00DF40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(ФИО полностью</w:t>
            </w:r>
            <w:r w:rsidRPr="00E1417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B585A" w:rsidRDefault="00DB585A" w:rsidP="000D611D">
            <w:pPr>
              <w:pStyle w:val="ConsPlusNonformat"/>
              <w:widowControl/>
              <w:tabs>
                <w:tab w:val="left" w:pos="5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Гражданство _________ документ, удостоверяющий личность:________________________</w:t>
            </w:r>
          </w:p>
          <w:p w:rsidR="00DB585A" w:rsidRDefault="00DB585A" w:rsidP="000D611D">
            <w:pPr>
              <w:pStyle w:val="ConsPlusNonformat"/>
              <w:widowControl/>
              <w:tabs>
                <w:tab w:val="left" w:pos="5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DB585A" w:rsidRDefault="00DB585A" w:rsidP="000D611D">
            <w:pPr>
              <w:pStyle w:val="ConsPlusNonformat"/>
              <w:widowControl/>
              <w:tabs>
                <w:tab w:val="left" w:pos="5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B585A" w:rsidRDefault="00DB585A" w:rsidP="000D611D">
            <w:pPr>
              <w:pStyle w:val="ConsPlusNonformat"/>
              <w:widowControl/>
              <w:tabs>
                <w:tab w:val="left" w:pos="5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(когда и кем выдан)</w:t>
            </w:r>
          </w:p>
          <w:p w:rsidR="00DB585A" w:rsidRDefault="00DB585A" w:rsidP="000D611D">
            <w:pPr>
              <w:pStyle w:val="ConsPlusNonformat"/>
              <w:widowControl/>
              <w:tabs>
                <w:tab w:val="left" w:pos="5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______________________________________________________________ </w:t>
            </w:r>
          </w:p>
          <w:p w:rsidR="00DB585A" w:rsidRPr="0078420F" w:rsidRDefault="00DB585A" w:rsidP="000D611D">
            <w:pPr>
              <w:pStyle w:val="ConsPlusNonformat"/>
              <w:widowControl/>
              <w:tabs>
                <w:tab w:val="left" w:pos="5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 </w:t>
            </w:r>
          </w:p>
          <w:p w:rsidR="00DB585A" w:rsidRDefault="00DB585A" w:rsidP="00DF40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(адрес места жительства, подтвержденный регистрацией)    </w:t>
            </w:r>
          </w:p>
          <w:p w:rsidR="00DB585A" w:rsidRDefault="00DB585A" w:rsidP="00DF40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пребывания ______________________________________________________________</w:t>
            </w:r>
          </w:p>
          <w:p w:rsidR="00DB585A" w:rsidRDefault="00DB585A" w:rsidP="00DF40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(адрес места фактического проживания)</w:t>
            </w:r>
          </w:p>
          <w:p w:rsidR="00DB585A" w:rsidRDefault="00DB585A" w:rsidP="00DF40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разрешить мне раздельное проживание с попечителем _________________________</w:t>
            </w:r>
          </w:p>
          <w:p w:rsidR="00DB585A" w:rsidRDefault="00DB585A" w:rsidP="00DF40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 ______________________________________________________________________</w:t>
            </w:r>
          </w:p>
          <w:p w:rsidR="00DB585A" w:rsidRDefault="00DB585A" w:rsidP="00DF40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(указываются причины)</w:t>
            </w:r>
          </w:p>
          <w:p w:rsidR="00DB585A" w:rsidRDefault="00DB585A" w:rsidP="00DF40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адресу: ____________________________________________________________________</w:t>
            </w:r>
          </w:p>
          <w:p w:rsidR="00DB585A" w:rsidRDefault="00DB585A" w:rsidP="00DF40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5A" w:rsidRDefault="00DB585A" w:rsidP="00DF40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____________________________________________________________________________</w:t>
            </w:r>
          </w:p>
          <w:p w:rsidR="00DB585A" w:rsidRDefault="00DB585A" w:rsidP="00DF40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(ФИО полностью)</w:t>
            </w:r>
          </w:p>
          <w:p w:rsidR="00DB585A" w:rsidRPr="0078420F" w:rsidRDefault="00DB585A" w:rsidP="00DF40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даю согласие на обработку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моих персональных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данных, содержащихся в настоящем заявлении и в представленных мною документах.</w:t>
            </w:r>
          </w:p>
          <w:p w:rsidR="00DB585A" w:rsidRPr="0078420F" w:rsidRDefault="00DB585A" w:rsidP="00DF40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5A" w:rsidRPr="0078420F" w:rsidRDefault="00DB585A" w:rsidP="00DF40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B585A" w:rsidRPr="0078420F" w:rsidRDefault="00DB585A" w:rsidP="00DF40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(дата )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(подпись)</w:t>
            </w: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DB585A" w:rsidRPr="0078420F" w:rsidRDefault="00DB585A" w:rsidP="00DB4811">
            <w:pPr>
              <w:pStyle w:val="a6"/>
              <w:tabs>
                <w:tab w:val="left" w:pos="9921"/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защите их прав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Е.И.Богданова</w:t>
            </w: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Pr="0078420F" w:rsidRDefault="00DB585A" w:rsidP="00DF40EB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Pr="0078420F" w:rsidRDefault="00DB585A" w:rsidP="00680BB5">
            <w:pPr>
              <w:pStyle w:val="a6"/>
              <w:tabs>
                <w:tab w:val="left" w:pos="4573"/>
                <w:tab w:val="left" w:pos="4715"/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Приложение 3</w:t>
            </w:r>
          </w:p>
          <w:p w:rsidR="00DB585A" w:rsidRDefault="00DB585A" w:rsidP="00680BB5">
            <w:pPr>
              <w:pStyle w:val="a6"/>
              <w:tabs>
                <w:tab w:val="left" w:pos="4605"/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747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B585A" w:rsidRPr="007471DA" w:rsidRDefault="00DB585A" w:rsidP="00680BB5">
            <w:pPr>
              <w:pStyle w:val="a6"/>
              <w:tabs>
                <w:tab w:val="left" w:pos="4715"/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исполнению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DB585A" w:rsidRDefault="00DB585A" w:rsidP="00DD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D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«</w:t>
            </w:r>
            <w:r w:rsidRPr="00896DA0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раздельное </w:t>
            </w:r>
          </w:p>
          <w:p w:rsidR="00DB585A" w:rsidRDefault="00DB585A" w:rsidP="00DD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96DA0">
              <w:rPr>
                <w:rFonts w:ascii="Times New Roman" w:hAnsi="Times New Roman" w:cs="Times New Roman"/>
                <w:sz w:val="24"/>
                <w:szCs w:val="24"/>
              </w:rPr>
              <w:t>проживание попечителей</w:t>
            </w:r>
          </w:p>
          <w:p w:rsidR="00DB585A" w:rsidRPr="00896DA0" w:rsidRDefault="00DB585A" w:rsidP="00DD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896DA0">
              <w:rPr>
                <w:rFonts w:ascii="Times New Roman" w:hAnsi="Times New Roman" w:cs="Times New Roman"/>
                <w:sz w:val="24"/>
                <w:szCs w:val="24"/>
              </w:rPr>
              <w:t xml:space="preserve">и их несовершеннолетних подопечных» </w:t>
            </w:r>
          </w:p>
          <w:p w:rsidR="00DB585A" w:rsidRPr="00034E55" w:rsidRDefault="00DB585A" w:rsidP="00DD7E79">
            <w:pPr>
              <w:tabs>
                <w:tab w:val="left" w:pos="4715"/>
                <w:tab w:val="left" w:pos="5045"/>
              </w:tabs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DB585A" w:rsidRDefault="00DB585A" w:rsidP="00680BB5">
            <w:pPr>
              <w:pStyle w:val="ConsPlusNonformat"/>
              <w:widowControl/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Главе администрации г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орода Армянска</w:t>
            </w:r>
          </w:p>
          <w:p w:rsidR="00DB585A" w:rsidRPr="0078420F" w:rsidRDefault="00DB585A" w:rsidP="00680B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DB585A" w:rsidRDefault="00DB585A" w:rsidP="00680BB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B585A" w:rsidRPr="0078420F" w:rsidRDefault="00DB585A" w:rsidP="00680BB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85A" w:rsidRDefault="00DB585A" w:rsidP="00680B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________________________________________</w:t>
            </w:r>
          </w:p>
          <w:p w:rsidR="00DB585A" w:rsidRPr="0078420F" w:rsidRDefault="00DB585A" w:rsidP="00680B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(ф.и.о. полностью)</w:t>
            </w:r>
          </w:p>
          <w:p w:rsidR="00DB585A" w:rsidRPr="0078420F" w:rsidRDefault="00DB585A" w:rsidP="00680B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п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роживающей (его) по адресу: </w:t>
            </w:r>
          </w:p>
          <w:p w:rsidR="00DB585A" w:rsidRPr="0078420F" w:rsidRDefault="00DB585A" w:rsidP="00680B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РК, г.Армянск ул.__________________________</w:t>
            </w:r>
          </w:p>
          <w:p w:rsidR="00DB585A" w:rsidRPr="0078420F" w:rsidRDefault="00DB585A" w:rsidP="00680BB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85A" w:rsidRPr="0078420F" w:rsidRDefault="00DB585A" w:rsidP="00680B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Тел.______________________________________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85A" w:rsidRDefault="00DB585A" w:rsidP="00680BB5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5A" w:rsidRDefault="00DB585A" w:rsidP="00703CA3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B585A" w:rsidRPr="0078420F" w:rsidRDefault="00DB585A" w:rsidP="00703CA3">
            <w:pPr>
              <w:pStyle w:val="a6"/>
              <w:tabs>
                <w:tab w:val="left" w:pos="9921"/>
                <w:tab w:val="left" w:pos="118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раздельном проживании с подопечным</w:t>
            </w:r>
          </w:p>
          <w:p w:rsidR="00DB585A" w:rsidRDefault="00DB585A" w:rsidP="00703C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5A" w:rsidRPr="0078420F" w:rsidRDefault="00DB585A" w:rsidP="00703C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B585A" w:rsidRDefault="00DB585A" w:rsidP="00DA57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(ФИО полностью</w:t>
            </w:r>
            <w:r w:rsidRPr="00E1417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B585A" w:rsidRDefault="00DB585A" w:rsidP="00DA57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Гражданство ___________ документ, удостоверяющий личность :_____________________________ </w:t>
            </w:r>
          </w:p>
          <w:p w:rsidR="00DB585A" w:rsidRDefault="00DB585A" w:rsidP="00DA57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</w:t>
            </w:r>
          </w:p>
          <w:p w:rsidR="00DB585A" w:rsidRPr="00E1417B" w:rsidRDefault="00DB585A" w:rsidP="00DA57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(когда и кем выдан)</w:t>
            </w:r>
          </w:p>
          <w:p w:rsidR="00DB585A" w:rsidRDefault="00DB585A" w:rsidP="00B663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______________________________________________________________</w:t>
            </w:r>
          </w:p>
          <w:p w:rsidR="00DB585A" w:rsidRDefault="00DB585A" w:rsidP="00B663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подтвержденный регистрацией)</w:t>
            </w:r>
          </w:p>
          <w:p w:rsidR="00DB585A" w:rsidRDefault="00DB585A" w:rsidP="00B663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DB585A" w:rsidRDefault="00DB585A" w:rsidP="00B663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5A" w:rsidRDefault="00DB585A" w:rsidP="00B663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пребывания _____________________________________________________________________</w:t>
            </w:r>
          </w:p>
          <w:p w:rsidR="00DB585A" w:rsidRDefault="00DB585A" w:rsidP="00B663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(адрес места фактического проживания)</w:t>
            </w:r>
          </w:p>
          <w:p w:rsidR="00DB585A" w:rsidRDefault="00DB585A" w:rsidP="00B663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прошу разрешить мне раздельное проживание с подопечным ________________________________</w:t>
            </w:r>
          </w:p>
          <w:p w:rsidR="00DB585A" w:rsidRDefault="00DB585A" w:rsidP="00B663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B585A" w:rsidRDefault="00DB585A" w:rsidP="00B663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связи с _____________________________________________________________________________</w:t>
            </w:r>
          </w:p>
          <w:p w:rsidR="00DB585A" w:rsidRDefault="00DB585A" w:rsidP="00B663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(указываются  причины)</w:t>
            </w:r>
          </w:p>
          <w:p w:rsidR="00DB585A" w:rsidRPr="00D62E67" w:rsidRDefault="00DB585A" w:rsidP="00703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адресу: ___________________________________________________________________________</w:t>
            </w:r>
          </w:p>
          <w:p w:rsidR="00DB585A" w:rsidRPr="00D62E67" w:rsidRDefault="00DB585A" w:rsidP="00703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585A" w:rsidRPr="0078420F" w:rsidRDefault="00DB585A" w:rsidP="00703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B585A" w:rsidRDefault="00DB585A" w:rsidP="008229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  <w:p w:rsidR="00DB585A" w:rsidRPr="0078420F" w:rsidRDefault="00DB585A" w:rsidP="00EA0A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даю согласие на обработку и использование моих  персональных  данных, содержащихся в настоящем заявлении и в представленных мною документах.</w:t>
            </w:r>
          </w:p>
          <w:p w:rsidR="00DB585A" w:rsidRPr="0078420F" w:rsidRDefault="00DB585A" w:rsidP="00703C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5A" w:rsidRPr="0078420F" w:rsidRDefault="00DB585A" w:rsidP="00703C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________________                                                                                       ___________________</w:t>
            </w:r>
          </w:p>
          <w:p w:rsidR="00DB585A" w:rsidRPr="0078420F" w:rsidRDefault="00DB585A" w:rsidP="00703C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4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(подпись)</w:t>
            </w:r>
          </w:p>
          <w:p w:rsidR="00DB585A" w:rsidRPr="0078420F" w:rsidRDefault="00DB585A" w:rsidP="00703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5A" w:rsidRPr="0078420F" w:rsidRDefault="00DB585A" w:rsidP="00703CA3">
            <w:pPr>
              <w:pStyle w:val="a6"/>
              <w:tabs>
                <w:tab w:val="left" w:pos="9921"/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  <w:p w:rsidR="00DB585A" w:rsidRPr="0078420F" w:rsidRDefault="00DB585A" w:rsidP="00703CA3">
            <w:pPr>
              <w:pStyle w:val="a6"/>
              <w:tabs>
                <w:tab w:val="left" w:pos="9921"/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DB585A" w:rsidRPr="0078420F" w:rsidRDefault="00DB585A" w:rsidP="00703CA3">
            <w:pPr>
              <w:pStyle w:val="a6"/>
              <w:tabs>
                <w:tab w:val="left" w:pos="9921"/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защите их прав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84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Е.И.Богданова</w:t>
            </w:r>
          </w:p>
          <w:p w:rsidR="00DB585A" w:rsidRPr="0078420F" w:rsidRDefault="00DB585A" w:rsidP="00703CA3">
            <w:pPr>
              <w:pStyle w:val="a6"/>
              <w:tabs>
                <w:tab w:val="left" w:pos="9921"/>
                <w:tab w:val="left" w:pos="118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Pr="0078420F" w:rsidRDefault="00DB585A" w:rsidP="00703CA3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585A" w:rsidRPr="00BC5696" w:rsidRDefault="00DB585A" w:rsidP="00BC5696">
            <w:pPr>
              <w:pStyle w:val="a6"/>
              <w:tabs>
                <w:tab w:val="left" w:pos="9921"/>
                <w:tab w:val="left" w:pos="11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DB585A" w:rsidRPr="00064856" w:rsidRDefault="00DB585A" w:rsidP="007928C1">
      <w:pPr>
        <w:pStyle w:val="a6"/>
        <w:tabs>
          <w:tab w:val="left" w:pos="9921"/>
          <w:tab w:val="left" w:pos="118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48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064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B585A" w:rsidRPr="00064856" w:rsidRDefault="00DB585A" w:rsidP="0079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проекту административного регламента </w:t>
      </w:r>
      <w:r w:rsidRPr="00064856">
        <w:rPr>
          <w:rFonts w:ascii="Times New Roman" w:hAnsi="Times New Roman" w:cs="Times New Roman"/>
          <w:b/>
          <w:bCs/>
          <w:sz w:val="24"/>
          <w:szCs w:val="24"/>
        </w:rPr>
        <w:t xml:space="preserve">«Выдача разрешения на раздельное </w:t>
      </w:r>
    </w:p>
    <w:p w:rsidR="00DB585A" w:rsidRPr="00064856" w:rsidRDefault="00DB585A" w:rsidP="0079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856">
        <w:rPr>
          <w:rFonts w:ascii="Times New Roman" w:hAnsi="Times New Roman" w:cs="Times New Roman"/>
          <w:b/>
          <w:bCs/>
          <w:sz w:val="24"/>
          <w:szCs w:val="24"/>
        </w:rPr>
        <w:t xml:space="preserve">проживание попечителей и их несовершеннолетних подопечных» </w:t>
      </w:r>
    </w:p>
    <w:p w:rsidR="00DB585A" w:rsidRPr="00064856" w:rsidRDefault="00DB585A" w:rsidP="00FA6C04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B585A" w:rsidRPr="00064856" w:rsidRDefault="00DB585A" w:rsidP="00C360A2">
      <w:pPr>
        <w:tabs>
          <w:tab w:val="left" w:pos="660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856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государственной услуги</w:t>
      </w:r>
      <w:r w:rsidRPr="00064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4856">
        <w:rPr>
          <w:rFonts w:ascii="Times New Roman" w:hAnsi="Times New Roman" w:cs="Times New Roman"/>
          <w:sz w:val="24"/>
          <w:szCs w:val="24"/>
        </w:rPr>
        <w:t>«Выдача разрешения на раздельное проживание попечителей и их несовершеннолетних подопечных»</w:t>
      </w:r>
      <w:r w:rsidRPr="0006485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 разработан сектором по делам несовершеннолетних и защите их прав администрации города Армянска Республики Крым в соответствии с действующим законодательством в целях повышения качества предоставления и доступности государственной услуги, определения сроков и последовательности административных процедур.</w:t>
      </w:r>
    </w:p>
    <w:p w:rsidR="00DB585A" w:rsidRPr="00064856" w:rsidRDefault="00DB585A" w:rsidP="00064856">
      <w:pPr>
        <w:pStyle w:val="a6"/>
        <w:tabs>
          <w:tab w:val="left" w:pos="9921"/>
          <w:tab w:val="left" w:pos="11880"/>
        </w:tabs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856">
        <w:rPr>
          <w:rFonts w:ascii="Times New Roman" w:hAnsi="Times New Roman" w:cs="Times New Roman"/>
          <w:sz w:val="24"/>
          <w:szCs w:val="24"/>
          <w:lang w:eastAsia="ru-RU"/>
        </w:rPr>
        <w:t>Право на получение государственной услуги имеет заявитель - физическое лицо, обратившееся в администрацию города Армянска, с запросом о предоставлении государственной услуги, выраженным в устной, письменной или электронной форме.</w:t>
      </w:r>
    </w:p>
    <w:p w:rsidR="00DB585A" w:rsidRPr="00064856" w:rsidRDefault="00DB585A" w:rsidP="00064856">
      <w:pPr>
        <w:pStyle w:val="a6"/>
        <w:tabs>
          <w:tab w:val="left" w:pos="9921"/>
          <w:tab w:val="left" w:pos="11880"/>
        </w:tabs>
        <w:ind w:firstLine="770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064856">
        <w:rPr>
          <w:rFonts w:ascii="Times New Roman" w:hAnsi="Times New Roman" w:cs="Times New Roman"/>
          <w:sz w:val="24"/>
          <w:szCs w:val="24"/>
          <w:lang w:eastAsia="ru-RU"/>
        </w:rPr>
        <w:t>Проект административного регламента разработан в соответствии с нормами Конституции Российской Федерации, Гражданского кодекса Российской Федерации, Семейного кодекса Российской Федерации, Федерального закона от 24.04.2008 №48-</w:t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>ФЗ «</w:t>
      </w:r>
      <w:r w:rsidRPr="00064856">
        <w:rPr>
          <w:rFonts w:ascii="Times New Roman" w:hAnsi="Times New Roman" w:cs="Times New Roman"/>
          <w:sz w:val="24"/>
          <w:szCs w:val="24"/>
          <w:lang w:eastAsia="ru-RU"/>
        </w:rPr>
        <w:t xml:space="preserve">Об опеке и попечительстве», Федерального закона от 02.05.2006 №59-ФЗ «О порядке рассмотрения обращений граждан Российской Федерации», Федерального закона от 16.04.2001 №44-ФЗ «О государственном банке данных о детях, оставшихся без попечения родителей», постановления Правительства Российской Федерации от 18.05.2009 №423 «Об отдельных вопросах осуществления опеки и попечительства в отношении несовершеннолетних граждан», Закона Республики Крым от 01.09.2014 №62-ЗРК «Об организации деятельности органов опеки и попечительства в Республике Крым», Закона Республики Крым от 18.12.2014 №45-ЗРК/2014 «О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несовершеннолетних». </w:t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  <w:r w:rsidRPr="00064856">
        <w:rPr>
          <w:rFonts w:ascii="Times New Roman" w:hAnsi="Times New Roman" w:cs="Times New Roman"/>
          <w:caps/>
          <w:sz w:val="24"/>
          <w:szCs w:val="24"/>
          <w:lang w:eastAsia="ru-RU"/>
        </w:rPr>
        <w:tab/>
      </w:r>
    </w:p>
    <w:p w:rsidR="00DB585A" w:rsidRPr="00064856" w:rsidRDefault="00DB585A" w:rsidP="00062EC9">
      <w:pPr>
        <w:pStyle w:val="a6"/>
        <w:tabs>
          <w:tab w:val="left" w:pos="660"/>
          <w:tab w:val="left" w:pos="9921"/>
          <w:tab w:val="left" w:pos="11880"/>
        </w:tabs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856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административного регламента устанавливает: </w:t>
      </w:r>
    </w:p>
    <w:p w:rsidR="00DB585A" w:rsidRPr="00064856" w:rsidRDefault="00DB585A" w:rsidP="00062EC9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856">
        <w:rPr>
          <w:rFonts w:ascii="Times New Roman" w:hAnsi="Times New Roman" w:cs="Times New Roman"/>
          <w:sz w:val="24"/>
          <w:szCs w:val="24"/>
          <w:lang w:eastAsia="ru-RU"/>
        </w:rPr>
        <w:t>- требования к порядку предоставления государственной услуги:</w:t>
      </w:r>
      <w:r w:rsidRPr="000648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856">
        <w:rPr>
          <w:rFonts w:ascii="Times New Roman" w:hAnsi="Times New Roman" w:cs="Times New Roman"/>
          <w:sz w:val="24"/>
          <w:szCs w:val="24"/>
        </w:rPr>
        <w:t>«Выдача разрешения на раздельное проживание попечителей и их несовершеннолетних подопечных»</w:t>
      </w:r>
    </w:p>
    <w:p w:rsidR="00DB585A" w:rsidRPr="00064856" w:rsidRDefault="00DB585A" w:rsidP="00062EC9">
      <w:pPr>
        <w:pStyle w:val="a6"/>
        <w:tabs>
          <w:tab w:val="left" w:pos="9921"/>
          <w:tab w:val="left" w:pos="11880"/>
        </w:tabs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856">
        <w:rPr>
          <w:rFonts w:ascii="Times New Roman" w:hAnsi="Times New Roman" w:cs="Times New Roman"/>
          <w:sz w:val="24"/>
          <w:szCs w:val="24"/>
          <w:lang w:eastAsia="ru-RU"/>
        </w:rPr>
        <w:t>- административные процедуры исполнения государственной услуги;</w:t>
      </w:r>
    </w:p>
    <w:p w:rsidR="00DB585A" w:rsidRDefault="00DB585A" w:rsidP="00062EC9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856"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и формы контроля по предоставлению государственной услуги </w:t>
      </w:r>
      <w:r w:rsidRPr="00064856">
        <w:rPr>
          <w:rFonts w:ascii="Times New Roman" w:hAnsi="Times New Roman" w:cs="Times New Roman"/>
          <w:sz w:val="24"/>
          <w:szCs w:val="24"/>
        </w:rPr>
        <w:t>«Выдача разрешения на раздельное проживание попечителей и их несовершеннолетних подопечных»</w:t>
      </w:r>
      <w:r w:rsidRPr="00064856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положения, характеризующие требования к условиям, полноте и качеству предоставления государственной услуги.</w:t>
      </w:r>
    </w:p>
    <w:p w:rsidR="00DB585A" w:rsidRPr="008230F7" w:rsidRDefault="00DB585A" w:rsidP="00820614">
      <w:pPr>
        <w:spacing w:after="0" w:line="240" w:lineRule="auto"/>
        <w:ind w:right="-42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7723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E77230">
        <w:rPr>
          <w:rFonts w:ascii="Times New Roman" w:hAnsi="Times New Roman" w:cs="Times New Roman"/>
          <w:sz w:val="24"/>
          <w:szCs w:val="24"/>
        </w:rPr>
        <w:t>соответствии с соглашением</w:t>
      </w:r>
      <w:r>
        <w:rPr>
          <w:rFonts w:ascii="Times New Roman" w:hAnsi="Times New Roman" w:cs="Times New Roman"/>
          <w:sz w:val="24"/>
          <w:szCs w:val="24"/>
        </w:rPr>
        <w:t xml:space="preserve"> между прокуратурой г.Армянска и администрацией города Армянска Р</w:t>
      </w:r>
      <w:r>
        <w:rPr>
          <w:rFonts w:ascii="Times New Roman" w:hAnsi="Times New Roman" w:cs="Times New Roman"/>
          <w:vanish/>
          <w:sz w:val="24"/>
          <w:szCs w:val="24"/>
        </w:rPr>
        <w:t>еспублики Крым</w:t>
      </w:r>
      <w:r w:rsidRPr="00E77230">
        <w:rPr>
          <w:rFonts w:ascii="Times New Roman" w:hAnsi="Times New Roman" w:cs="Times New Roman"/>
          <w:sz w:val="24"/>
          <w:szCs w:val="24"/>
        </w:rPr>
        <w:t xml:space="preserve"> о взаимодействии в правотворческой деятельности от 30.06.2017.</w:t>
      </w:r>
      <w:r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города Армянска</w:t>
      </w:r>
      <w:r w:rsidRPr="009F18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30F7">
        <w:rPr>
          <w:rFonts w:ascii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0F7">
        <w:rPr>
          <w:rFonts w:ascii="Times New Roman" w:hAnsi="Times New Roman" w:cs="Times New Roman"/>
          <w:sz w:val="24"/>
          <w:szCs w:val="24"/>
        </w:rPr>
        <w:t>«Выдача согласия на установление отцовства»</w:t>
      </w:r>
      <w:r>
        <w:rPr>
          <w:rFonts w:ascii="Times New Roman" w:hAnsi="Times New Roman" w:cs="Times New Roman"/>
          <w:sz w:val="24"/>
          <w:szCs w:val="24"/>
        </w:rPr>
        <w:t xml:space="preserve"> направлялся для согласования в прокуратуру г.Армянска. Замечания прокуратуры были учтены, в проект административного регламента внесены соответствующие изменения.</w:t>
      </w:r>
    </w:p>
    <w:p w:rsidR="00DB585A" w:rsidRPr="00064856" w:rsidRDefault="00DB585A" w:rsidP="00064856">
      <w:pPr>
        <w:pStyle w:val="a6"/>
        <w:tabs>
          <w:tab w:val="left" w:pos="9921"/>
          <w:tab w:val="left" w:pos="11880"/>
        </w:tabs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856">
        <w:rPr>
          <w:rFonts w:ascii="Times New Roman" w:hAnsi="Times New Roman" w:cs="Times New Roman"/>
          <w:sz w:val="24"/>
          <w:szCs w:val="24"/>
          <w:lang w:eastAsia="ru-RU"/>
        </w:rPr>
        <w:t>Внедрение административного регламента должно обеспечить сокращение сроков предоставления государственной услуги, повысить сервис и комфортность получения государственной услуги заявителями, упростить административные процедуры, повысить информированность населения о порядке предоставления государственной услуги, а также повысить ответственность должностных лиц.</w:t>
      </w:r>
    </w:p>
    <w:p w:rsidR="00DB585A" w:rsidRPr="00064856" w:rsidRDefault="00DB585A" w:rsidP="00064856">
      <w:pPr>
        <w:pStyle w:val="a6"/>
        <w:tabs>
          <w:tab w:val="left" w:pos="9921"/>
          <w:tab w:val="left" w:pos="11880"/>
        </w:tabs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85A" w:rsidRPr="00064856" w:rsidRDefault="00DB585A" w:rsidP="00DF40EB">
      <w:pPr>
        <w:pStyle w:val="a6"/>
        <w:tabs>
          <w:tab w:val="left" w:pos="9921"/>
          <w:tab w:val="left" w:pos="118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85A" w:rsidRPr="00064856" w:rsidRDefault="00DB585A" w:rsidP="00DF40EB">
      <w:pPr>
        <w:pStyle w:val="a6"/>
        <w:tabs>
          <w:tab w:val="left" w:pos="9921"/>
          <w:tab w:val="left" w:pos="118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856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сектором по делам </w:t>
      </w:r>
    </w:p>
    <w:p w:rsidR="00DB585A" w:rsidRPr="00064856" w:rsidRDefault="00DB585A" w:rsidP="00B1696D">
      <w:pPr>
        <w:pStyle w:val="a6"/>
        <w:tabs>
          <w:tab w:val="left" w:pos="9921"/>
          <w:tab w:val="left" w:pos="118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856">
        <w:rPr>
          <w:rFonts w:ascii="Times New Roman" w:hAnsi="Times New Roman" w:cs="Times New Roman"/>
          <w:sz w:val="24"/>
          <w:szCs w:val="24"/>
          <w:lang w:eastAsia="ru-RU"/>
        </w:rPr>
        <w:t xml:space="preserve">несовершеннолетних и защите их прав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0648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064856">
        <w:rPr>
          <w:rFonts w:ascii="Times New Roman" w:hAnsi="Times New Roman" w:cs="Times New Roman"/>
          <w:sz w:val="24"/>
          <w:szCs w:val="24"/>
          <w:lang w:eastAsia="ru-RU"/>
        </w:rPr>
        <w:t>Е. И. Богданова</w:t>
      </w:r>
      <w:r w:rsidRPr="000648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B585A" w:rsidRPr="00064856" w:rsidRDefault="00DB585A" w:rsidP="00DF40EB">
      <w:pPr>
        <w:pStyle w:val="a6"/>
        <w:tabs>
          <w:tab w:val="left" w:pos="9921"/>
          <w:tab w:val="left" w:pos="118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585A" w:rsidRPr="00064856" w:rsidSect="00DB26FF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5A" w:rsidRDefault="00DB585A" w:rsidP="00447BB1">
      <w:pPr>
        <w:spacing w:after="0" w:line="240" w:lineRule="auto"/>
      </w:pPr>
      <w:r>
        <w:separator/>
      </w:r>
    </w:p>
  </w:endnote>
  <w:endnote w:type="continuationSeparator" w:id="0">
    <w:p w:rsidR="00DB585A" w:rsidRDefault="00DB585A" w:rsidP="0044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5A" w:rsidRDefault="00DB585A" w:rsidP="00447BB1">
      <w:pPr>
        <w:spacing w:after="0" w:line="240" w:lineRule="auto"/>
      </w:pPr>
      <w:r>
        <w:separator/>
      </w:r>
    </w:p>
  </w:footnote>
  <w:footnote w:type="continuationSeparator" w:id="0">
    <w:p w:rsidR="00DB585A" w:rsidRDefault="00DB585A" w:rsidP="0044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5A" w:rsidRDefault="00DB585A" w:rsidP="003D3E78">
    <w:pPr>
      <w:pStyle w:val="a7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76140">
      <w:rPr>
        <w:rStyle w:val="af0"/>
        <w:noProof/>
      </w:rPr>
      <w:t>2</w:t>
    </w:r>
    <w:r>
      <w:rPr>
        <w:rStyle w:val="af0"/>
      </w:rPr>
      <w:fldChar w:fldCharType="end"/>
    </w:r>
  </w:p>
  <w:p w:rsidR="00DB585A" w:rsidRDefault="00DB58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EAA7976"/>
    <w:lvl w:ilvl="0">
      <w:start w:val="1"/>
      <w:numFmt w:val="decimal"/>
      <w:lvlText w:val="%1."/>
      <w:lvlJc w:val="left"/>
      <w:pPr>
        <w:tabs>
          <w:tab w:val="num" w:pos="0"/>
        </w:tabs>
        <w:ind w:firstLine="34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31"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firstLine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612730F"/>
    <w:multiLevelType w:val="multilevel"/>
    <w:tmpl w:val="A8C2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C4B7C"/>
    <w:multiLevelType w:val="multilevel"/>
    <w:tmpl w:val="3B988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723CA"/>
    <w:multiLevelType w:val="hybridMultilevel"/>
    <w:tmpl w:val="DE060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036E7"/>
    <w:multiLevelType w:val="multilevel"/>
    <w:tmpl w:val="0FB27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C322D"/>
    <w:multiLevelType w:val="hybridMultilevel"/>
    <w:tmpl w:val="3F18EC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3D4864"/>
    <w:multiLevelType w:val="multilevel"/>
    <w:tmpl w:val="42D42C2E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firstLine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firstLine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firstLine="72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12B1AA6"/>
    <w:multiLevelType w:val="multilevel"/>
    <w:tmpl w:val="18061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033A2"/>
    <w:multiLevelType w:val="multilevel"/>
    <w:tmpl w:val="17740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83A18"/>
    <w:multiLevelType w:val="hybridMultilevel"/>
    <w:tmpl w:val="51DAA1AC"/>
    <w:lvl w:ilvl="0" w:tplc="23ACDD7A">
      <w:start w:val="1"/>
      <w:numFmt w:val="decimal"/>
      <w:lvlText w:val="%1)"/>
      <w:lvlJc w:val="left"/>
      <w:pPr>
        <w:ind w:left="629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349" w:hanging="360"/>
      </w:pPr>
    </w:lvl>
    <w:lvl w:ilvl="2" w:tplc="0419001B">
      <w:start w:val="1"/>
      <w:numFmt w:val="lowerRoman"/>
      <w:lvlText w:val="%3."/>
      <w:lvlJc w:val="right"/>
      <w:pPr>
        <w:ind w:left="2069" w:hanging="180"/>
      </w:pPr>
    </w:lvl>
    <w:lvl w:ilvl="3" w:tplc="0419000F">
      <w:start w:val="1"/>
      <w:numFmt w:val="decimal"/>
      <w:lvlText w:val="%4."/>
      <w:lvlJc w:val="left"/>
      <w:pPr>
        <w:ind w:left="2789" w:hanging="360"/>
      </w:pPr>
    </w:lvl>
    <w:lvl w:ilvl="4" w:tplc="04190019">
      <w:start w:val="1"/>
      <w:numFmt w:val="lowerLetter"/>
      <w:lvlText w:val="%5."/>
      <w:lvlJc w:val="left"/>
      <w:pPr>
        <w:ind w:left="3509" w:hanging="360"/>
      </w:pPr>
    </w:lvl>
    <w:lvl w:ilvl="5" w:tplc="0419001B">
      <w:start w:val="1"/>
      <w:numFmt w:val="lowerRoman"/>
      <w:lvlText w:val="%6."/>
      <w:lvlJc w:val="right"/>
      <w:pPr>
        <w:ind w:left="4229" w:hanging="180"/>
      </w:pPr>
    </w:lvl>
    <w:lvl w:ilvl="6" w:tplc="0419000F">
      <w:start w:val="1"/>
      <w:numFmt w:val="decimal"/>
      <w:lvlText w:val="%7."/>
      <w:lvlJc w:val="left"/>
      <w:pPr>
        <w:ind w:left="4949" w:hanging="360"/>
      </w:pPr>
    </w:lvl>
    <w:lvl w:ilvl="7" w:tplc="04190019">
      <w:start w:val="1"/>
      <w:numFmt w:val="lowerLetter"/>
      <w:lvlText w:val="%8."/>
      <w:lvlJc w:val="left"/>
      <w:pPr>
        <w:ind w:left="5669" w:hanging="360"/>
      </w:pPr>
    </w:lvl>
    <w:lvl w:ilvl="8" w:tplc="0419001B">
      <w:start w:val="1"/>
      <w:numFmt w:val="lowerRoman"/>
      <w:lvlText w:val="%9."/>
      <w:lvlJc w:val="right"/>
      <w:pPr>
        <w:ind w:left="6389" w:hanging="180"/>
      </w:pPr>
    </w:lvl>
  </w:abstractNum>
  <w:abstractNum w:abstractNumId="10">
    <w:nsid w:val="7AAC58BB"/>
    <w:multiLevelType w:val="hybridMultilevel"/>
    <w:tmpl w:val="9D20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140218"/>
    <w:multiLevelType w:val="hybridMultilevel"/>
    <w:tmpl w:val="3A6C94F4"/>
    <w:lvl w:ilvl="0" w:tplc="4B2C61CC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AB0"/>
    <w:rsid w:val="00000F99"/>
    <w:rsid w:val="00003C1F"/>
    <w:rsid w:val="0000436C"/>
    <w:rsid w:val="00004B92"/>
    <w:rsid w:val="0000518C"/>
    <w:rsid w:val="00011211"/>
    <w:rsid w:val="00015D84"/>
    <w:rsid w:val="00016012"/>
    <w:rsid w:val="00016B1E"/>
    <w:rsid w:val="00017920"/>
    <w:rsid w:val="000202F8"/>
    <w:rsid w:val="000206A3"/>
    <w:rsid w:val="00020A7E"/>
    <w:rsid w:val="00023177"/>
    <w:rsid w:val="0002540E"/>
    <w:rsid w:val="000265F2"/>
    <w:rsid w:val="000268CC"/>
    <w:rsid w:val="0003110B"/>
    <w:rsid w:val="0003115B"/>
    <w:rsid w:val="00034E55"/>
    <w:rsid w:val="0004033A"/>
    <w:rsid w:val="00040888"/>
    <w:rsid w:val="00040AAD"/>
    <w:rsid w:val="000436C4"/>
    <w:rsid w:val="00044002"/>
    <w:rsid w:val="00044056"/>
    <w:rsid w:val="000461A8"/>
    <w:rsid w:val="0004669B"/>
    <w:rsid w:val="00046EF3"/>
    <w:rsid w:val="000473E9"/>
    <w:rsid w:val="00047BC7"/>
    <w:rsid w:val="00050818"/>
    <w:rsid w:val="000520C6"/>
    <w:rsid w:val="000528B9"/>
    <w:rsid w:val="0005301A"/>
    <w:rsid w:val="0005648A"/>
    <w:rsid w:val="00057323"/>
    <w:rsid w:val="000603D7"/>
    <w:rsid w:val="00060E79"/>
    <w:rsid w:val="00061037"/>
    <w:rsid w:val="00062EC9"/>
    <w:rsid w:val="0006373E"/>
    <w:rsid w:val="00064856"/>
    <w:rsid w:val="00064BBF"/>
    <w:rsid w:val="000675AB"/>
    <w:rsid w:val="0007205B"/>
    <w:rsid w:val="000760D8"/>
    <w:rsid w:val="00077729"/>
    <w:rsid w:val="00080571"/>
    <w:rsid w:val="00080782"/>
    <w:rsid w:val="00081D81"/>
    <w:rsid w:val="0008256B"/>
    <w:rsid w:val="0008258F"/>
    <w:rsid w:val="00082CD4"/>
    <w:rsid w:val="00082F40"/>
    <w:rsid w:val="00082F4C"/>
    <w:rsid w:val="0008439B"/>
    <w:rsid w:val="00084DDA"/>
    <w:rsid w:val="00085536"/>
    <w:rsid w:val="00086FE4"/>
    <w:rsid w:val="0008708B"/>
    <w:rsid w:val="000874D5"/>
    <w:rsid w:val="0009218C"/>
    <w:rsid w:val="00092E4A"/>
    <w:rsid w:val="0009592B"/>
    <w:rsid w:val="000A0E34"/>
    <w:rsid w:val="000A2CD7"/>
    <w:rsid w:val="000A4718"/>
    <w:rsid w:val="000B083D"/>
    <w:rsid w:val="000B1CD7"/>
    <w:rsid w:val="000B354C"/>
    <w:rsid w:val="000B72DA"/>
    <w:rsid w:val="000B7FD6"/>
    <w:rsid w:val="000C0168"/>
    <w:rsid w:val="000C01A8"/>
    <w:rsid w:val="000C0536"/>
    <w:rsid w:val="000C4FAF"/>
    <w:rsid w:val="000C62AF"/>
    <w:rsid w:val="000C6427"/>
    <w:rsid w:val="000C6EDC"/>
    <w:rsid w:val="000D3631"/>
    <w:rsid w:val="000D5933"/>
    <w:rsid w:val="000D611D"/>
    <w:rsid w:val="000D7972"/>
    <w:rsid w:val="000E27BD"/>
    <w:rsid w:val="000E284C"/>
    <w:rsid w:val="000E33B6"/>
    <w:rsid w:val="000E4EDE"/>
    <w:rsid w:val="000F0277"/>
    <w:rsid w:val="000F10F3"/>
    <w:rsid w:val="000F212F"/>
    <w:rsid w:val="000F48F6"/>
    <w:rsid w:val="000F4A94"/>
    <w:rsid w:val="000F4AC2"/>
    <w:rsid w:val="000F637B"/>
    <w:rsid w:val="000F6CE7"/>
    <w:rsid w:val="000F6E10"/>
    <w:rsid w:val="00100BC8"/>
    <w:rsid w:val="001056A1"/>
    <w:rsid w:val="00105B23"/>
    <w:rsid w:val="00110C22"/>
    <w:rsid w:val="00114326"/>
    <w:rsid w:val="001210B9"/>
    <w:rsid w:val="0012411F"/>
    <w:rsid w:val="00124767"/>
    <w:rsid w:val="00127547"/>
    <w:rsid w:val="00127D13"/>
    <w:rsid w:val="0013028E"/>
    <w:rsid w:val="00131816"/>
    <w:rsid w:val="00132D7C"/>
    <w:rsid w:val="0013425E"/>
    <w:rsid w:val="00135592"/>
    <w:rsid w:val="00135B61"/>
    <w:rsid w:val="00136C1E"/>
    <w:rsid w:val="001373B4"/>
    <w:rsid w:val="00137523"/>
    <w:rsid w:val="00140A82"/>
    <w:rsid w:val="0014241C"/>
    <w:rsid w:val="00142555"/>
    <w:rsid w:val="00142B0B"/>
    <w:rsid w:val="0014364A"/>
    <w:rsid w:val="00143743"/>
    <w:rsid w:val="001440B1"/>
    <w:rsid w:val="00144604"/>
    <w:rsid w:val="00144F1D"/>
    <w:rsid w:val="0014617F"/>
    <w:rsid w:val="00151B39"/>
    <w:rsid w:val="00152D41"/>
    <w:rsid w:val="0015481F"/>
    <w:rsid w:val="001562C8"/>
    <w:rsid w:val="001563EC"/>
    <w:rsid w:val="00156E9B"/>
    <w:rsid w:val="001572F6"/>
    <w:rsid w:val="00160F94"/>
    <w:rsid w:val="00162944"/>
    <w:rsid w:val="00163129"/>
    <w:rsid w:val="001638D7"/>
    <w:rsid w:val="00163C38"/>
    <w:rsid w:val="00164B0D"/>
    <w:rsid w:val="00164C96"/>
    <w:rsid w:val="00165266"/>
    <w:rsid w:val="00172C46"/>
    <w:rsid w:val="001736DA"/>
    <w:rsid w:val="001750E1"/>
    <w:rsid w:val="0017791C"/>
    <w:rsid w:val="00177B80"/>
    <w:rsid w:val="00177B9E"/>
    <w:rsid w:val="001814A9"/>
    <w:rsid w:val="00184BE9"/>
    <w:rsid w:val="001857A6"/>
    <w:rsid w:val="00185E7D"/>
    <w:rsid w:val="00191EFF"/>
    <w:rsid w:val="001929AD"/>
    <w:rsid w:val="00193C6A"/>
    <w:rsid w:val="001947D6"/>
    <w:rsid w:val="001952E0"/>
    <w:rsid w:val="00197BF1"/>
    <w:rsid w:val="001A5559"/>
    <w:rsid w:val="001A6BCF"/>
    <w:rsid w:val="001A6FEF"/>
    <w:rsid w:val="001B02EE"/>
    <w:rsid w:val="001B05F7"/>
    <w:rsid w:val="001B0693"/>
    <w:rsid w:val="001B109A"/>
    <w:rsid w:val="001B1A57"/>
    <w:rsid w:val="001B4277"/>
    <w:rsid w:val="001B5A7B"/>
    <w:rsid w:val="001B75F3"/>
    <w:rsid w:val="001B7A50"/>
    <w:rsid w:val="001C3648"/>
    <w:rsid w:val="001C425A"/>
    <w:rsid w:val="001C431C"/>
    <w:rsid w:val="001C4357"/>
    <w:rsid w:val="001C43C2"/>
    <w:rsid w:val="001C523F"/>
    <w:rsid w:val="001D1D66"/>
    <w:rsid w:val="001D2CB5"/>
    <w:rsid w:val="001D4829"/>
    <w:rsid w:val="001D49DB"/>
    <w:rsid w:val="001D503A"/>
    <w:rsid w:val="001E0DC5"/>
    <w:rsid w:val="001F1DD3"/>
    <w:rsid w:val="001F693D"/>
    <w:rsid w:val="001F69D1"/>
    <w:rsid w:val="00200EE2"/>
    <w:rsid w:val="002026B2"/>
    <w:rsid w:val="00204166"/>
    <w:rsid w:val="00205D38"/>
    <w:rsid w:val="00207608"/>
    <w:rsid w:val="002121AA"/>
    <w:rsid w:val="00215C72"/>
    <w:rsid w:val="00221A72"/>
    <w:rsid w:val="00224FE1"/>
    <w:rsid w:val="002258C5"/>
    <w:rsid w:val="00225CB5"/>
    <w:rsid w:val="002303D5"/>
    <w:rsid w:val="00230A69"/>
    <w:rsid w:val="00235352"/>
    <w:rsid w:val="002359E8"/>
    <w:rsid w:val="00237070"/>
    <w:rsid w:val="0023740D"/>
    <w:rsid w:val="002374F3"/>
    <w:rsid w:val="00241B9E"/>
    <w:rsid w:val="002421C8"/>
    <w:rsid w:val="00247E2D"/>
    <w:rsid w:val="0025024A"/>
    <w:rsid w:val="00250492"/>
    <w:rsid w:val="00250D8E"/>
    <w:rsid w:val="0025268F"/>
    <w:rsid w:val="0025369B"/>
    <w:rsid w:val="0025545F"/>
    <w:rsid w:val="00255AE6"/>
    <w:rsid w:val="00256018"/>
    <w:rsid w:val="00260261"/>
    <w:rsid w:val="002614BB"/>
    <w:rsid w:val="002623B5"/>
    <w:rsid w:val="00264E7D"/>
    <w:rsid w:val="00264EF4"/>
    <w:rsid w:val="00270AA2"/>
    <w:rsid w:val="0027371C"/>
    <w:rsid w:val="00276127"/>
    <w:rsid w:val="002766C3"/>
    <w:rsid w:val="00276A06"/>
    <w:rsid w:val="00276AD2"/>
    <w:rsid w:val="00280173"/>
    <w:rsid w:val="00281ADB"/>
    <w:rsid w:val="00283B3B"/>
    <w:rsid w:val="0028404A"/>
    <w:rsid w:val="00284051"/>
    <w:rsid w:val="00290B1F"/>
    <w:rsid w:val="00292020"/>
    <w:rsid w:val="00294823"/>
    <w:rsid w:val="00295902"/>
    <w:rsid w:val="002960BA"/>
    <w:rsid w:val="0029684B"/>
    <w:rsid w:val="002A0356"/>
    <w:rsid w:val="002A0C1E"/>
    <w:rsid w:val="002A3BD8"/>
    <w:rsid w:val="002A3E34"/>
    <w:rsid w:val="002A4F21"/>
    <w:rsid w:val="002B2CC6"/>
    <w:rsid w:val="002B7973"/>
    <w:rsid w:val="002C09F7"/>
    <w:rsid w:val="002C0C47"/>
    <w:rsid w:val="002C16A4"/>
    <w:rsid w:val="002C29D3"/>
    <w:rsid w:val="002C36C2"/>
    <w:rsid w:val="002C3B32"/>
    <w:rsid w:val="002C40DA"/>
    <w:rsid w:val="002C57AB"/>
    <w:rsid w:val="002C6676"/>
    <w:rsid w:val="002D1312"/>
    <w:rsid w:val="002D19FC"/>
    <w:rsid w:val="002D26A7"/>
    <w:rsid w:val="002D6A0D"/>
    <w:rsid w:val="002D761B"/>
    <w:rsid w:val="002E1071"/>
    <w:rsid w:val="002E1120"/>
    <w:rsid w:val="002E161F"/>
    <w:rsid w:val="002E51EC"/>
    <w:rsid w:val="002E620D"/>
    <w:rsid w:val="002E6269"/>
    <w:rsid w:val="002E7683"/>
    <w:rsid w:val="002E7F5A"/>
    <w:rsid w:val="002F0CEB"/>
    <w:rsid w:val="002F3199"/>
    <w:rsid w:val="002F5F79"/>
    <w:rsid w:val="002F6579"/>
    <w:rsid w:val="003033D7"/>
    <w:rsid w:val="00304035"/>
    <w:rsid w:val="00304956"/>
    <w:rsid w:val="00311842"/>
    <w:rsid w:val="0031204E"/>
    <w:rsid w:val="00313961"/>
    <w:rsid w:val="003142A0"/>
    <w:rsid w:val="003149C1"/>
    <w:rsid w:val="00315CC4"/>
    <w:rsid w:val="00317127"/>
    <w:rsid w:val="00320420"/>
    <w:rsid w:val="00321E78"/>
    <w:rsid w:val="00322D80"/>
    <w:rsid w:val="00324E8C"/>
    <w:rsid w:val="003269F0"/>
    <w:rsid w:val="00326F0F"/>
    <w:rsid w:val="00327835"/>
    <w:rsid w:val="00327E32"/>
    <w:rsid w:val="00332DBB"/>
    <w:rsid w:val="00333AA8"/>
    <w:rsid w:val="0033513C"/>
    <w:rsid w:val="0033597C"/>
    <w:rsid w:val="00335CAC"/>
    <w:rsid w:val="00336D66"/>
    <w:rsid w:val="00336FDE"/>
    <w:rsid w:val="00340686"/>
    <w:rsid w:val="00340746"/>
    <w:rsid w:val="003438E4"/>
    <w:rsid w:val="00343BA9"/>
    <w:rsid w:val="00345067"/>
    <w:rsid w:val="003455F3"/>
    <w:rsid w:val="003459B2"/>
    <w:rsid w:val="003540AF"/>
    <w:rsid w:val="003546CC"/>
    <w:rsid w:val="00355237"/>
    <w:rsid w:val="003562DE"/>
    <w:rsid w:val="0036045F"/>
    <w:rsid w:val="00360999"/>
    <w:rsid w:val="00360D3E"/>
    <w:rsid w:val="00360E27"/>
    <w:rsid w:val="003620F8"/>
    <w:rsid w:val="003635E5"/>
    <w:rsid w:val="00365969"/>
    <w:rsid w:val="00367A1B"/>
    <w:rsid w:val="00371DA7"/>
    <w:rsid w:val="00372DA1"/>
    <w:rsid w:val="0037458D"/>
    <w:rsid w:val="003766FD"/>
    <w:rsid w:val="003800EB"/>
    <w:rsid w:val="00382579"/>
    <w:rsid w:val="003871B1"/>
    <w:rsid w:val="00390B77"/>
    <w:rsid w:val="00393E96"/>
    <w:rsid w:val="00394816"/>
    <w:rsid w:val="00394E4D"/>
    <w:rsid w:val="00395963"/>
    <w:rsid w:val="00397A88"/>
    <w:rsid w:val="003A3A5D"/>
    <w:rsid w:val="003A68FA"/>
    <w:rsid w:val="003B0B49"/>
    <w:rsid w:val="003B0F7B"/>
    <w:rsid w:val="003B1763"/>
    <w:rsid w:val="003B294B"/>
    <w:rsid w:val="003B4694"/>
    <w:rsid w:val="003B4FA8"/>
    <w:rsid w:val="003B6476"/>
    <w:rsid w:val="003C073F"/>
    <w:rsid w:val="003C25F8"/>
    <w:rsid w:val="003C28C0"/>
    <w:rsid w:val="003C38DF"/>
    <w:rsid w:val="003C4E39"/>
    <w:rsid w:val="003C6BB7"/>
    <w:rsid w:val="003C7894"/>
    <w:rsid w:val="003C7D40"/>
    <w:rsid w:val="003D1308"/>
    <w:rsid w:val="003D272E"/>
    <w:rsid w:val="003D2A4A"/>
    <w:rsid w:val="003D3E78"/>
    <w:rsid w:val="003D44AD"/>
    <w:rsid w:val="003D4C60"/>
    <w:rsid w:val="003D634C"/>
    <w:rsid w:val="003E03C0"/>
    <w:rsid w:val="003E19B7"/>
    <w:rsid w:val="003E1C57"/>
    <w:rsid w:val="003E5410"/>
    <w:rsid w:val="003E554C"/>
    <w:rsid w:val="003E64F0"/>
    <w:rsid w:val="003E690F"/>
    <w:rsid w:val="003E7339"/>
    <w:rsid w:val="003E75C9"/>
    <w:rsid w:val="003F41AB"/>
    <w:rsid w:val="003F5185"/>
    <w:rsid w:val="003F5228"/>
    <w:rsid w:val="003F757B"/>
    <w:rsid w:val="003F76ED"/>
    <w:rsid w:val="003F786D"/>
    <w:rsid w:val="003F7976"/>
    <w:rsid w:val="00401759"/>
    <w:rsid w:val="00402339"/>
    <w:rsid w:val="00404125"/>
    <w:rsid w:val="004046EF"/>
    <w:rsid w:val="00405803"/>
    <w:rsid w:val="0041238D"/>
    <w:rsid w:val="0041386C"/>
    <w:rsid w:val="00414835"/>
    <w:rsid w:val="004160A4"/>
    <w:rsid w:val="00416A8F"/>
    <w:rsid w:val="004176F2"/>
    <w:rsid w:val="0042127D"/>
    <w:rsid w:val="00421709"/>
    <w:rsid w:val="004223C6"/>
    <w:rsid w:val="00422F70"/>
    <w:rsid w:val="004230E9"/>
    <w:rsid w:val="00425CF9"/>
    <w:rsid w:val="0042676F"/>
    <w:rsid w:val="00426B84"/>
    <w:rsid w:val="00430098"/>
    <w:rsid w:val="00431315"/>
    <w:rsid w:val="00432D0D"/>
    <w:rsid w:val="00436DB9"/>
    <w:rsid w:val="00446F62"/>
    <w:rsid w:val="00447BB1"/>
    <w:rsid w:val="00450B8E"/>
    <w:rsid w:val="004538F1"/>
    <w:rsid w:val="00456300"/>
    <w:rsid w:val="00456519"/>
    <w:rsid w:val="00461E11"/>
    <w:rsid w:val="004643AE"/>
    <w:rsid w:val="00464BF8"/>
    <w:rsid w:val="004658F0"/>
    <w:rsid w:val="00467554"/>
    <w:rsid w:val="00470653"/>
    <w:rsid w:val="00470EBC"/>
    <w:rsid w:val="004716FB"/>
    <w:rsid w:val="004756A0"/>
    <w:rsid w:val="0047721C"/>
    <w:rsid w:val="00480E83"/>
    <w:rsid w:val="00481DBF"/>
    <w:rsid w:val="0048268C"/>
    <w:rsid w:val="0048679A"/>
    <w:rsid w:val="004870B0"/>
    <w:rsid w:val="00487539"/>
    <w:rsid w:val="0049084B"/>
    <w:rsid w:val="00492611"/>
    <w:rsid w:val="00492894"/>
    <w:rsid w:val="00494BB6"/>
    <w:rsid w:val="004A04DB"/>
    <w:rsid w:val="004A12D7"/>
    <w:rsid w:val="004A2CE0"/>
    <w:rsid w:val="004A3CB8"/>
    <w:rsid w:val="004A4202"/>
    <w:rsid w:val="004A67D5"/>
    <w:rsid w:val="004A7BC2"/>
    <w:rsid w:val="004B2A37"/>
    <w:rsid w:val="004C00A8"/>
    <w:rsid w:val="004C169F"/>
    <w:rsid w:val="004C4553"/>
    <w:rsid w:val="004C6D1F"/>
    <w:rsid w:val="004D2EFB"/>
    <w:rsid w:val="004D32AC"/>
    <w:rsid w:val="004E09B8"/>
    <w:rsid w:val="004E1373"/>
    <w:rsid w:val="004E49EF"/>
    <w:rsid w:val="004E7345"/>
    <w:rsid w:val="004F22BF"/>
    <w:rsid w:val="004F33EE"/>
    <w:rsid w:val="004F4236"/>
    <w:rsid w:val="004F5DCF"/>
    <w:rsid w:val="004F62FE"/>
    <w:rsid w:val="005005F3"/>
    <w:rsid w:val="00500E10"/>
    <w:rsid w:val="00502B10"/>
    <w:rsid w:val="00510969"/>
    <w:rsid w:val="00512E38"/>
    <w:rsid w:val="0051404F"/>
    <w:rsid w:val="00514666"/>
    <w:rsid w:val="005165FA"/>
    <w:rsid w:val="00520C58"/>
    <w:rsid w:val="0052263F"/>
    <w:rsid w:val="00522BBF"/>
    <w:rsid w:val="00522DEB"/>
    <w:rsid w:val="00522E9F"/>
    <w:rsid w:val="00523BDD"/>
    <w:rsid w:val="00524294"/>
    <w:rsid w:val="00524408"/>
    <w:rsid w:val="00526F2D"/>
    <w:rsid w:val="00527A0D"/>
    <w:rsid w:val="00532828"/>
    <w:rsid w:val="00533228"/>
    <w:rsid w:val="005332C2"/>
    <w:rsid w:val="00536827"/>
    <w:rsid w:val="00542171"/>
    <w:rsid w:val="0054232A"/>
    <w:rsid w:val="0054576A"/>
    <w:rsid w:val="00550F9B"/>
    <w:rsid w:val="0055356B"/>
    <w:rsid w:val="00555301"/>
    <w:rsid w:val="00557F3E"/>
    <w:rsid w:val="00560A36"/>
    <w:rsid w:val="0056179C"/>
    <w:rsid w:val="0056316A"/>
    <w:rsid w:val="005668E9"/>
    <w:rsid w:val="0056740A"/>
    <w:rsid w:val="00567538"/>
    <w:rsid w:val="00570FC8"/>
    <w:rsid w:val="005717E5"/>
    <w:rsid w:val="00572BC7"/>
    <w:rsid w:val="00573386"/>
    <w:rsid w:val="00575613"/>
    <w:rsid w:val="005758CD"/>
    <w:rsid w:val="00576D9E"/>
    <w:rsid w:val="00577983"/>
    <w:rsid w:val="00577A70"/>
    <w:rsid w:val="00581248"/>
    <w:rsid w:val="0058189E"/>
    <w:rsid w:val="005838FE"/>
    <w:rsid w:val="00584BEE"/>
    <w:rsid w:val="005859B7"/>
    <w:rsid w:val="00586BB4"/>
    <w:rsid w:val="00590A2F"/>
    <w:rsid w:val="00591933"/>
    <w:rsid w:val="00591C92"/>
    <w:rsid w:val="0059595E"/>
    <w:rsid w:val="005A0242"/>
    <w:rsid w:val="005A0E2F"/>
    <w:rsid w:val="005A2B8F"/>
    <w:rsid w:val="005A36CC"/>
    <w:rsid w:val="005A4FF4"/>
    <w:rsid w:val="005A56B6"/>
    <w:rsid w:val="005B00C1"/>
    <w:rsid w:val="005B10BF"/>
    <w:rsid w:val="005B1EAF"/>
    <w:rsid w:val="005B2B72"/>
    <w:rsid w:val="005B5687"/>
    <w:rsid w:val="005B6DC1"/>
    <w:rsid w:val="005B6DF3"/>
    <w:rsid w:val="005B6E96"/>
    <w:rsid w:val="005C04A9"/>
    <w:rsid w:val="005C0F02"/>
    <w:rsid w:val="005C2090"/>
    <w:rsid w:val="005C76C2"/>
    <w:rsid w:val="005C76E6"/>
    <w:rsid w:val="005D03E9"/>
    <w:rsid w:val="005D703E"/>
    <w:rsid w:val="005E0CDA"/>
    <w:rsid w:val="005E22C7"/>
    <w:rsid w:val="005E295B"/>
    <w:rsid w:val="005E3948"/>
    <w:rsid w:val="005E4FD1"/>
    <w:rsid w:val="005E67F5"/>
    <w:rsid w:val="005F03B8"/>
    <w:rsid w:val="005F0AB0"/>
    <w:rsid w:val="005F2A05"/>
    <w:rsid w:val="005F34B8"/>
    <w:rsid w:val="005F449A"/>
    <w:rsid w:val="005F7F94"/>
    <w:rsid w:val="00600A59"/>
    <w:rsid w:val="00602756"/>
    <w:rsid w:val="00605045"/>
    <w:rsid w:val="0060594E"/>
    <w:rsid w:val="00610EBE"/>
    <w:rsid w:val="00611BA7"/>
    <w:rsid w:val="006169BC"/>
    <w:rsid w:val="006202FA"/>
    <w:rsid w:val="00624E80"/>
    <w:rsid w:val="00625013"/>
    <w:rsid w:val="0062581F"/>
    <w:rsid w:val="0062636C"/>
    <w:rsid w:val="00626703"/>
    <w:rsid w:val="00626785"/>
    <w:rsid w:val="00626F5B"/>
    <w:rsid w:val="00627DAD"/>
    <w:rsid w:val="00627F9D"/>
    <w:rsid w:val="0063542A"/>
    <w:rsid w:val="00636F8A"/>
    <w:rsid w:val="00640313"/>
    <w:rsid w:val="00640E19"/>
    <w:rsid w:val="00642971"/>
    <w:rsid w:val="00643774"/>
    <w:rsid w:val="00644A50"/>
    <w:rsid w:val="0064592D"/>
    <w:rsid w:val="0064745B"/>
    <w:rsid w:val="006503F5"/>
    <w:rsid w:val="00654462"/>
    <w:rsid w:val="0065611A"/>
    <w:rsid w:val="006604EB"/>
    <w:rsid w:val="00660532"/>
    <w:rsid w:val="00660B65"/>
    <w:rsid w:val="006613C5"/>
    <w:rsid w:val="0066275A"/>
    <w:rsid w:val="00662DC3"/>
    <w:rsid w:val="006641CD"/>
    <w:rsid w:val="0066442C"/>
    <w:rsid w:val="00670CD5"/>
    <w:rsid w:val="00673A96"/>
    <w:rsid w:val="00674091"/>
    <w:rsid w:val="00676BDC"/>
    <w:rsid w:val="006771C8"/>
    <w:rsid w:val="006778F7"/>
    <w:rsid w:val="00680BB5"/>
    <w:rsid w:val="00680C72"/>
    <w:rsid w:val="0068185B"/>
    <w:rsid w:val="00682648"/>
    <w:rsid w:val="00683A9B"/>
    <w:rsid w:val="0068416F"/>
    <w:rsid w:val="00685FAF"/>
    <w:rsid w:val="0068630B"/>
    <w:rsid w:val="0068728C"/>
    <w:rsid w:val="006910E0"/>
    <w:rsid w:val="0069404B"/>
    <w:rsid w:val="00695010"/>
    <w:rsid w:val="00695C24"/>
    <w:rsid w:val="00697446"/>
    <w:rsid w:val="006A0CB3"/>
    <w:rsid w:val="006A13C4"/>
    <w:rsid w:val="006A451C"/>
    <w:rsid w:val="006A4B08"/>
    <w:rsid w:val="006A5386"/>
    <w:rsid w:val="006A7DFB"/>
    <w:rsid w:val="006B2CA8"/>
    <w:rsid w:val="006B785E"/>
    <w:rsid w:val="006C0A7A"/>
    <w:rsid w:val="006C3314"/>
    <w:rsid w:val="006C3A30"/>
    <w:rsid w:val="006C4CD1"/>
    <w:rsid w:val="006C56CE"/>
    <w:rsid w:val="006C6AB3"/>
    <w:rsid w:val="006C74C8"/>
    <w:rsid w:val="006D6801"/>
    <w:rsid w:val="006D6D77"/>
    <w:rsid w:val="006D7862"/>
    <w:rsid w:val="006E1F17"/>
    <w:rsid w:val="006E4E26"/>
    <w:rsid w:val="006E5AB6"/>
    <w:rsid w:val="006E7739"/>
    <w:rsid w:val="006F011C"/>
    <w:rsid w:val="006F0567"/>
    <w:rsid w:val="006F0C6C"/>
    <w:rsid w:val="006F1A5D"/>
    <w:rsid w:val="006F4001"/>
    <w:rsid w:val="006F442A"/>
    <w:rsid w:val="006F509C"/>
    <w:rsid w:val="006F659E"/>
    <w:rsid w:val="006F7A90"/>
    <w:rsid w:val="007001FE"/>
    <w:rsid w:val="0070023E"/>
    <w:rsid w:val="00703554"/>
    <w:rsid w:val="00703CA3"/>
    <w:rsid w:val="00704EA6"/>
    <w:rsid w:val="0070570B"/>
    <w:rsid w:val="00705F45"/>
    <w:rsid w:val="00712EF8"/>
    <w:rsid w:val="007131D8"/>
    <w:rsid w:val="00713F6D"/>
    <w:rsid w:val="007144A1"/>
    <w:rsid w:val="007206D9"/>
    <w:rsid w:val="00724CC4"/>
    <w:rsid w:val="00726822"/>
    <w:rsid w:val="007269BF"/>
    <w:rsid w:val="007300B1"/>
    <w:rsid w:val="00730CC3"/>
    <w:rsid w:val="0073343A"/>
    <w:rsid w:val="00740695"/>
    <w:rsid w:val="00740E04"/>
    <w:rsid w:val="007471DA"/>
    <w:rsid w:val="0075135E"/>
    <w:rsid w:val="0075160C"/>
    <w:rsid w:val="007558BA"/>
    <w:rsid w:val="00755FDD"/>
    <w:rsid w:val="007568EE"/>
    <w:rsid w:val="00761126"/>
    <w:rsid w:val="0076518D"/>
    <w:rsid w:val="0077192D"/>
    <w:rsid w:val="00771AC1"/>
    <w:rsid w:val="00774296"/>
    <w:rsid w:val="0078053F"/>
    <w:rsid w:val="0078420F"/>
    <w:rsid w:val="00784F64"/>
    <w:rsid w:val="00785327"/>
    <w:rsid w:val="00786730"/>
    <w:rsid w:val="00787416"/>
    <w:rsid w:val="007875CC"/>
    <w:rsid w:val="00787BC3"/>
    <w:rsid w:val="0079160C"/>
    <w:rsid w:val="007921A6"/>
    <w:rsid w:val="00792257"/>
    <w:rsid w:val="0079241D"/>
    <w:rsid w:val="007928C1"/>
    <w:rsid w:val="007969BA"/>
    <w:rsid w:val="007A0C5B"/>
    <w:rsid w:val="007A0CE4"/>
    <w:rsid w:val="007A1396"/>
    <w:rsid w:val="007A2142"/>
    <w:rsid w:val="007A2F7F"/>
    <w:rsid w:val="007A573D"/>
    <w:rsid w:val="007B5B7C"/>
    <w:rsid w:val="007B67F2"/>
    <w:rsid w:val="007C0FB6"/>
    <w:rsid w:val="007C2171"/>
    <w:rsid w:val="007C2AC1"/>
    <w:rsid w:val="007C36FF"/>
    <w:rsid w:val="007C475E"/>
    <w:rsid w:val="007C4806"/>
    <w:rsid w:val="007C58C5"/>
    <w:rsid w:val="007C5EF1"/>
    <w:rsid w:val="007C7A5B"/>
    <w:rsid w:val="007C7C93"/>
    <w:rsid w:val="007D2C53"/>
    <w:rsid w:val="007D7DA2"/>
    <w:rsid w:val="007E258F"/>
    <w:rsid w:val="007E367E"/>
    <w:rsid w:val="007E4D9B"/>
    <w:rsid w:val="007E566B"/>
    <w:rsid w:val="007E5A71"/>
    <w:rsid w:val="007E5C72"/>
    <w:rsid w:val="007E6824"/>
    <w:rsid w:val="007F307C"/>
    <w:rsid w:val="007F77D7"/>
    <w:rsid w:val="00801B00"/>
    <w:rsid w:val="00804C84"/>
    <w:rsid w:val="00804F35"/>
    <w:rsid w:val="0080689A"/>
    <w:rsid w:val="00807C3D"/>
    <w:rsid w:val="008131AE"/>
    <w:rsid w:val="0081655D"/>
    <w:rsid w:val="00817D5A"/>
    <w:rsid w:val="0082041E"/>
    <w:rsid w:val="00820614"/>
    <w:rsid w:val="00822912"/>
    <w:rsid w:val="008230F7"/>
    <w:rsid w:val="00823B20"/>
    <w:rsid w:val="0082491E"/>
    <w:rsid w:val="008260A4"/>
    <w:rsid w:val="008263D3"/>
    <w:rsid w:val="00832384"/>
    <w:rsid w:val="00833ECB"/>
    <w:rsid w:val="00835121"/>
    <w:rsid w:val="00835834"/>
    <w:rsid w:val="00836EC2"/>
    <w:rsid w:val="00837165"/>
    <w:rsid w:val="0084151C"/>
    <w:rsid w:val="00841609"/>
    <w:rsid w:val="00842A89"/>
    <w:rsid w:val="008443FC"/>
    <w:rsid w:val="00845C8D"/>
    <w:rsid w:val="0085039C"/>
    <w:rsid w:val="008519B9"/>
    <w:rsid w:val="0085263C"/>
    <w:rsid w:val="00856BAF"/>
    <w:rsid w:val="00862A98"/>
    <w:rsid w:val="00870175"/>
    <w:rsid w:val="00871E0D"/>
    <w:rsid w:val="00876698"/>
    <w:rsid w:val="008778E2"/>
    <w:rsid w:val="008809B9"/>
    <w:rsid w:val="008812B0"/>
    <w:rsid w:val="008863BF"/>
    <w:rsid w:val="008878C8"/>
    <w:rsid w:val="008901D0"/>
    <w:rsid w:val="008911CB"/>
    <w:rsid w:val="00895298"/>
    <w:rsid w:val="008959BA"/>
    <w:rsid w:val="00896DA0"/>
    <w:rsid w:val="00897672"/>
    <w:rsid w:val="0089793B"/>
    <w:rsid w:val="008A414B"/>
    <w:rsid w:val="008A4939"/>
    <w:rsid w:val="008A5C31"/>
    <w:rsid w:val="008A5E5A"/>
    <w:rsid w:val="008B2428"/>
    <w:rsid w:val="008B31A9"/>
    <w:rsid w:val="008B5ACD"/>
    <w:rsid w:val="008C18BC"/>
    <w:rsid w:val="008C255D"/>
    <w:rsid w:val="008C26A0"/>
    <w:rsid w:val="008C4DB0"/>
    <w:rsid w:val="008C7BE5"/>
    <w:rsid w:val="008D171F"/>
    <w:rsid w:val="008D252B"/>
    <w:rsid w:val="008D3CBC"/>
    <w:rsid w:val="008D557A"/>
    <w:rsid w:val="008D5B53"/>
    <w:rsid w:val="008D6773"/>
    <w:rsid w:val="008E3C95"/>
    <w:rsid w:val="008E4478"/>
    <w:rsid w:val="008E7BC6"/>
    <w:rsid w:val="008F2013"/>
    <w:rsid w:val="008F2EB9"/>
    <w:rsid w:val="008F2F79"/>
    <w:rsid w:val="008F7D07"/>
    <w:rsid w:val="00900994"/>
    <w:rsid w:val="00901EBF"/>
    <w:rsid w:val="00903C7D"/>
    <w:rsid w:val="00905058"/>
    <w:rsid w:val="009064E7"/>
    <w:rsid w:val="00910A40"/>
    <w:rsid w:val="00910D99"/>
    <w:rsid w:val="00912155"/>
    <w:rsid w:val="00913648"/>
    <w:rsid w:val="009154D8"/>
    <w:rsid w:val="00915839"/>
    <w:rsid w:val="00917FD9"/>
    <w:rsid w:val="00921A1A"/>
    <w:rsid w:val="00921F00"/>
    <w:rsid w:val="009237C6"/>
    <w:rsid w:val="00923DF3"/>
    <w:rsid w:val="0092517D"/>
    <w:rsid w:val="009252CC"/>
    <w:rsid w:val="00925866"/>
    <w:rsid w:val="0092763B"/>
    <w:rsid w:val="00927DD4"/>
    <w:rsid w:val="00930317"/>
    <w:rsid w:val="00930D90"/>
    <w:rsid w:val="0093261C"/>
    <w:rsid w:val="009335A8"/>
    <w:rsid w:val="00935CED"/>
    <w:rsid w:val="00940006"/>
    <w:rsid w:val="00940608"/>
    <w:rsid w:val="009409A8"/>
    <w:rsid w:val="009413DA"/>
    <w:rsid w:val="00941A41"/>
    <w:rsid w:val="00942181"/>
    <w:rsid w:val="00944F18"/>
    <w:rsid w:val="00947508"/>
    <w:rsid w:val="00950C9B"/>
    <w:rsid w:val="0095170A"/>
    <w:rsid w:val="00951BAD"/>
    <w:rsid w:val="00952358"/>
    <w:rsid w:val="009530C7"/>
    <w:rsid w:val="009548B5"/>
    <w:rsid w:val="009570E3"/>
    <w:rsid w:val="00960209"/>
    <w:rsid w:val="00960F22"/>
    <w:rsid w:val="0096104F"/>
    <w:rsid w:val="0096531C"/>
    <w:rsid w:val="00966EC2"/>
    <w:rsid w:val="009712FB"/>
    <w:rsid w:val="00973247"/>
    <w:rsid w:val="00985C16"/>
    <w:rsid w:val="00987237"/>
    <w:rsid w:val="009876E9"/>
    <w:rsid w:val="00991462"/>
    <w:rsid w:val="00992E11"/>
    <w:rsid w:val="00995745"/>
    <w:rsid w:val="009974D5"/>
    <w:rsid w:val="00997CA1"/>
    <w:rsid w:val="009A29A4"/>
    <w:rsid w:val="009A46CB"/>
    <w:rsid w:val="009A4ADB"/>
    <w:rsid w:val="009A4F88"/>
    <w:rsid w:val="009A76D6"/>
    <w:rsid w:val="009B183E"/>
    <w:rsid w:val="009B23DD"/>
    <w:rsid w:val="009B532B"/>
    <w:rsid w:val="009B6585"/>
    <w:rsid w:val="009C407E"/>
    <w:rsid w:val="009C43E4"/>
    <w:rsid w:val="009C52FC"/>
    <w:rsid w:val="009C5F0E"/>
    <w:rsid w:val="009C7CBC"/>
    <w:rsid w:val="009D0791"/>
    <w:rsid w:val="009D0CF4"/>
    <w:rsid w:val="009D14E9"/>
    <w:rsid w:val="009D61B4"/>
    <w:rsid w:val="009D622E"/>
    <w:rsid w:val="009D67C0"/>
    <w:rsid w:val="009E0E7C"/>
    <w:rsid w:val="009E1F45"/>
    <w:rsid w:val="009E2413"/>
    <w:rsid w:val="009E4D8D"/>
    <w:rsid w:val="009E5192"/>
    <w:rsid w:val="009E5E4C"/>
    <w:rsid w:val="009E618E"/>
    <w:rsid w:val="009E61D8"/>
    <w:rsid w:val="009E6E45"/>
    <w:rsid w:val="009E6FBD"/>
    <w:rsid w:val="009E7F16"/>
    <w:rsid w:val="009F0E1C"/>
    <w:rsid w:val="009F187A"/>
    <w:rsid w:val="009F3530"/>
    <w:rsid w:val="009F386E"/>
    <w:rsid w:val="009F506E"/>
    <w:rsid w:val="009F67C0"/>
    <w:rsid w:val="00A02A34"/>
    <w:rsid w:val="00A04EC1"/>
    <w:rsid w:val="00A07D3E"/>
    <w:rsid w:val="00A101AA"/>
    <w:rsid w:val="00A10221"/>
    <w:rsid w:val="00A10EDF"/>
    <w:rsid w:val="00A1180C"/>
    <w:rsid w:val="00A1194D"/>
    <w:rsid w:val="00A1267B"/>
    <w:rsid w:val="00A12C85"/>
    <w:rsid w:val="00A1384C"/>
    <w:rsid w:val="00A14281"/>
    <w:rsid w:val="00A14359"/>
    <w:rsid w:val="00A16D9A"/>
    <w:rsid w:val="00A203E3"/>
    <w:rsid w:val="00A22318"/>
    <w:rsid w:val="00A25679"/>
    <w:rsid w:val="00A270AD"/>
    <w:rsid w:val="00A30258"/>
    <w:rsid w:val="00A31554"/>
    <w:rsid w:val="00A327E1"/>
    <w:rsid w:val="00A33261"/>
    <w:rsid w:val="00A34FCC"/>
    <w:rsid w:val="00A3557F"/>
    <w:rsid w:val="00A35AC9"/>
    <w:rsid w:val="00A36021"/>
    <w:rsid w:val="00A36CE1"/>
    <w:rsid w:val="00A37E6C"/>
    <w:rsid w:val="00A40642"/>
    <w:rsid w:val="00A40C8E"/>
    <w:rsid w:val="00A4285B"/>
    <w:rsid w:val="00A42BDE"/>
    <w:rsid w:val="00A4369C"/>
    <w:rsid w:val="00A43795"/>
    <w:rsid w:val="00A457D2"/>
    <w:rsid w:val="00A4638D"/>
    <w:rsid w:val="00A46744"/>
    <w:rsid w:val="00A47B3D"/>
    <w:rsid w:val="00A50FAE"/>
    <w:rsid w:val="00A54346"/>
    <w:rsid w:val="00A565EF"/>
    <w:rsid w:val="00A60535"/>
    <w:rsid w:val="00A60909"/>
    <w:rsid w:val="00A70517"/>
    <w:rsid w:val="00A721E8"/>
    <w:rsid w:val="00A7231E"/>
    <w:rsid w:val="00A734D8"/>
    <w:rsid w:val="00A740C5"/>
    <w:rsid w:val="00A76140"/>
    <w:rsid w:val="00A8363B"/>
    <w:rsid w:val="00A849E2"/>
    <w:rsid w:val="00A85131"/>
    <w:rsid w:val="00A90382"/>
    <w:rsid w:val="00A904D8"/>
    <w:rsid w:val="00A91F39"/>
    <w:rsid w:val="00A9327C"/>
    <w:rsid w:val="00A93932"/>
    <w:rsid w:val="00A954F0"/>
    <w:rsid w:val="00A95D2F"/>
    <w:rsid w:val="00AA1E9E"/>
    <w:rsid w:val="00AA21AE"/>
    <w:rsid w:val="00AA2AF9"/>
    <w:rsid w:val="00AA3283"/>
    <w:rsid w:val="00AA4C2A"/>
    <w:rsid w:val="00AA5B19"/>
    <w:rsid w:val="00AB1443"/>
    <w:rsid w:val="00AB6226"/>
    <w:rsid w:val="00AB6764"/>
    <w:rsid w:val="00AB7413"/>
    <w:rsid w:val="00AB7437"/>
    <w:rsid w:val="00AC05F3"/>
    <w:rsid w:val="00AC1D00"/>
    <w:rsid w:val="00AC3BEF"/>
    <w:rsid w:val="00AC42D7"/>
    <w:rsid w:val="00AC76DA"/>
    <w:rsid w:val="00AD0E2C"/>
    <w:rsid w:val="00AD37F7"/>
    <w:rsid w:val="00AD3AD6"/>
    <w:rsid w:val="00AD3D52"/>
    <w:rsid w:val="00AD564B"/>
    <w:rsid w:val="00AE1948"/>
    <w:rsid w:val="00AE2005"/>
    <w:rsid w:val="00AE2EE7"/>
    <w:rsid w:val="00AE49B4"/>
    <w:rsid w:val="00AE4F71"/>
    <w:rsid w:val="00AE6905"/>
    <w:rsid w:val="00AF11F5"/>
    <w:rsid w:val="00AF4342"/>
    <w:rsid w:val="00AF4DDA"/>
    <w:rsid w:val="00AF4EF7"/>
    <w:rsid w:val="00AF6D83"/>
    <w:rsid w:val="00B010DF"/>
    <w:rsid w:val="00B021BF"/>
    <w:rsid w:val="00B10032"/>
    <w:rsid w:val="00B101E4"/>
    <w:rsid w:val="00B11AD3"/>
    <w:rsid w:val="00B15007"/>
    <w:rsid w:val="00B155D3"/>
    <w:rsid w:val="00B159BC"/>
    <w:rsid w:val="00B1696D"/>
    <w:rsid w:val="00B17BB2"/>
    <w:rsid w:val="00B21FC8"/>
    <w:rsid w:val="00B21FF7"/>
    <w:rsid w:val="00B22A2B"/>
    <w:rsid w:val="00B25906"/>
    <w:rsid w:val="00B279A7"/>
    <w:rsid w:val="00B314A8"/>
    <w:rsid w:val="00B36961"/>
    <w:rsid w:val="00B36DF5"/>
    <w:rsid w:val="00B4260B"/>
    <w:rsid w:val="00B46799"/>
    <w:rsid w:val="00B514C1"/>
    <w:rsid w:val="00B61213"/>
    <w:rsid w:val="00B61BB2"/>
    <w:rsid w:val="00B63BA6"/>
    <w:rsid w:val="00B643C9"/>
    <w:rsid w:val="00B64AF1"/>
    <w:rsid w:val="00B6621D"/>
    <w:rsid w:val="00B663BA"/>
    <w:rsid w:val="00B7168D"/>
    <w:rsid w:val="00B7270A"/>
    <w:rsid w:val="00B72F42"/>
    <w:rsid w:val="00B7573C"/>
    <w:rsid w:val="00B764B3"/>
    <w:rsid w:val="00B80CB0"/>
    <w:rsid w:val="00B82545"/>
    <w:rsid w:val="00B83327"/>
    <w:rsid w:val="00B84221"/>
    <w:rsid w:val="00B90C20"/>
    <w:rsid w:val="00B91343"/>
    <w:rsid w:val="00B95263"/>
    <w:rsid w:val="00B955D8"/>
    <w:rsid w:val="00B95FA3"/>
    <w:rsid w:val="00B97571"/>
    <w:rsid w:val="00BA3130"/>
    <w:rsid w:val="00BA32E8"/>
    <w:rsid w:val="00BA6A27"/>
    <w:rsid w:val="00BA79DF"/>
    <w:rsid w:val="00BB024B"/>
    <w:rsid w:val="00BB0B34"/>
    <w:rsid w:val="00BB0C52"/>
    <w:rsid w:val="00BB130B"/>
    <w:rsid w:val="00BB46F5"/>
    <w:rsid w:val="00BB48A0"/>
    <w:rsid w:val="00BC4780"/>
    <w:rsid w:val="00BC5696"/>
    <w:rsid w:val="00BC60A6"/>
    <w:rsid w:val="00BC60DC"/>
    <w:rsid w:val="00BC657F"/>
    <w:rsid w:val="00BD0338"/>
    <w:rsid w:val="00BD0F93"/>
    <w:rsid w:val="00BD41FA"/>
    <w:rsid w:val="00BD5D7D"/>
    <w:rsid w:val="00BE3E11"/>
    <w:rsid w:val="00BE4CF5"/>
    <w:rsid w:val="00BE51B9"/>
    <w:rsid w:val="00BE5387"/>
    <w:rsid w:val="00BF0747"/>
    <w:rsid w:val="00BF2192"/>
    <w:rsid w:val="00BF3A5C"/>
    <w:rsid w:val="00BF3C33"/>
    <w:rsid w:val="00BF3DA0"/>
    <w:rsid w:val="00BF62B4"/>
    <w:rsid w:val="00BF69A7"/>
    <w:rsid w:val="00BF6E26"/>
    <w:rsid w:val="00C0108E"/>
    <w:rsid w:val="00C01F68"/>
    <w:rsid w:val="00C040A7"/>
    <w:rsid w:val="00C04892"/>
    <w:rsid w:val="00C065F3"/>
    <w:rsid w:val="00C06DCB"/>
    <w:rsid w:val="00C1087E"/>
    <w:rsid w:val="00C12F87"/>
    <w:rsid w:val="00C14B14"/>
    <w:rsid w:val="00C15BF2"/>
    <w:rsid w:val="00C16369"/>
    <w:rsid w:val="00C171EA"/>
    <w:rsid w:val="00C2369C"/>
    <w:rsid w:val="00C263F8"/>
    <w:rsid w:val="00C26929"/>
    <w:rsid w:val="00C360A2"/>
    <w:rsid w:val="00C435C4"/>
    <w:rsid w:val="00C4491D"/>
    <w:rsid w:val="00C45443"/>
    <w:rsid w:val="00C465BA"/>
    <w:rsid w:val="00C47BBE"/>
    <w:rsid w:val="00C51746"/>
    <w:rsid w:val="00C54111"/>
    <w:rsid w:val="00C5431D"/>
    <w:rsid w:val="00C55F1F"/>
    <w:rsid w:val="00C607A3"/>
    <w:rsid w:val="00C61E3C"/>
    <w:rsid w:val="00C63B7D"/>
    <w:rsid w:val="00C65FDA"/>
    <w:rsid w:val="00C662B2"/>
    <w:rsid w:val="00C671F3"/>
    <w:rsid w:val="00C7503A"/>
    <w:rsid w:val="00C768E1"/>
    <w:rsid w:val="00C81033"/>
    <w:rsid w:val="00C842D0"/>
    <w:rsid w:val="00C85929"/>
    <w:rsid w:val="00C87115"/>
    <w:rsid w:val="00C8775B"/>
    <w:rsid w:val="00C917D6"/>
    <w:rsid w:val="00C91AE4"/>
    <w:rsid w:val="00C9274E"/>
    <w:rsid w:val="00C927AD"/>
    <w:rsid w:val="00CA20ED"/>
    <w:rsid w:val="00CA4485"/>
    <w:rsid w:val="00CA57FB"/>
    <w:rsid w:val="00CA58DA"/>
    <w:rsid w:val="00CA6762"/>
    <w:rsid w:val="00CB0EB0"/>
    <w:rsid w:val="00CB112E"/>
    <w:rsid w:val="00CB12BF"/>
    <w:rsid w:val="00CB250C"/>
    <w:rsid w:val="00CB3E42"/>
    <w:rsid w:val="00CB4932"/>
    <w:rsid w:val="00CB7AA1"/>
    <w:rsid w:val="00CC13B3"/>
    <w:rsid w:val="00CD140E"/>
    <w:rsid w:val="00CD1E00"/>
    <w:rsid w:val="00CD21FE"/>
    <w:rsid w:val="00CD29C4"/>
    <w:rsid w:val="00CD54FB"/>
    <w:rsid w:val="00CD7545"/>
    <w:rsid w:val="00CE095B"/>
    <w:rsid w:val="00CE0FEE"/>
    <w:rsid w:val="00CE1B66"/>
    <w:rsid w:val="00CE1C42"/>
    <w:rsid w:val="00CE2F29"/>
    <w:rsid w:val="00CE30E3"/>
    <w:rsid w:val="00CE4A11"/>
    <w:rsid w:val="00CE542C"/>
    <w:rsid w:val="00CF3DA7"/>
    <w:rsid w:val="00CF5C0E"/>
    <w:rsid w:val="00CF5EC7"/>
    <w:rsid w:val="00CF6B22"/>
    <w:rsid w:val="00CF7CD8"/>
    <w:rsid w:val="00D008DB"/>
    <w:rsid w:val="00D00D90"/>
    <w:rsid w:val="00D01641"/>
    <w:rsid w:val="00D023A6"/>
    <w:rsid w:val="00D02B25"/>
    <w:rsid w:val="00D03F17"/>
    <w:rsid w:val="00D10D56"/>
    <w:rsid w:val="00D12456"/>
    <w:rsid w:val="00D1265D"/>
    <w:rsid w:val="00D15754"/>
    <w:rsid w:val="00D16B8D"/>
    <w:rsid w:val="00D17D32"/>
    <w:rsid w:val="00D22A9D"/>
    <w:rsid w:val="00D2394A"/>
    <w:rsid w:val="00D24928"/>
    <w:rsid w:val="00D26099"/>
    <w:rsid w:val="00D26607"/>
    <w:rsid w:val="00D26D2D"/>
    <w:rsid w:val="00D27104"/>
    <w:rsid w:val="00D351F2"/>
    <w:rsid w:val="00D37A61"/>
    <w:rsid w:val="00D37CE5"/>
    <w:rsid w:val="00D44B98"/>
    <w:rsid w:val="00D45A6B"/>
    <w:rsid w:val="00D45EAD"/>
    <w:rsid w:val="00D478E1"/>
    <w:rsid w:val="00D50FEC"/>
    <w:rsid w:val="00D51982"/>
    <w:rsid w:val="00D52B01"/>
    <w:rsid w:val="00D53C1A"/>
    <w:rsid w:val="00D57CA8"/>
    <w:rsid w:val="00D61034"/>
    <w:rsid w:val="00D614B5"/>
    <w:rsid w:val="00D626BC"/>
    <w:rsid w:val="00D62E67"/>
    <w:rsid w:val="00D64BD9"/>
    <w:rsid w:val="00D65859"/>
    <w:rsid w:val="00D65E0C"/>
    <w:rsid w:val="00D6723A"/>
    <w:rsid w:val="00D70550"/>
    <w:rsid w:val="00D70C5F"/>
    <w:rsid w:val="00D75563"/>
    <w:rsid w:val="00D767C2"/>
    <w:rsid w:val="00D820FC"/>
    <w:rsid w:val="00D82534"/>
    <w:rsid w:val="00D8588A"/>
    <w:rsid w:val="00D86000"/>
    <w:rsid w:val="00D87138"/>
    <w:rsid w:val="00D9163F"/>
    <w:rsid w:val="00D93D9A"/>
    <w:rsid w:val="00D93E3C"/>
    <w:rsid w:val="00D9493D"/>
    <w:rsid w:val="00D96C11"/>
    <w:rsid w:val="00D96CFF"/>
    <w:rsid w:val="00D978BD"/>
    <w:rsid w:val="00DA5524"/>
    <w:rsid w:val="00DA574E"/>
    <w:rsid w:val="00DA7777"/>
    <w:rsid w:val="00DB26FF"/>
    <w:rsid w:val="00DB2C00"/>
    <w:rsid w:val="00DB3F09"/>
    <w:rsid w:val="00DB4811"/>
    <w:rsid w:val="00DB547F"/>
    <w:rsid w:val="00DB585A"/>
    <w:rsid w:val="00DB6D7B"/>
    <w:rsid w:val="00DB6F69"/>
    <w:rsid w:val="00DC0986"/>
    <w:rsid w:val="00DC0E0C"/>
    <w:rsid w:val="00DC4520"/>
    <w:rsid w:val="00DC4AA4"/>
    <w:rsid w:val="00DC4DCD"/>
    <w:rsid w:val="00DC55A8"/>
    <w:rsid w:val="00DC5C32"/>
    <w:rsid w:val="00DD20D4"/>
    <w:rsid w:val="00DD269A"/>
    <w:rsid w:val="00DD2F45"/>
    <w:rsid w:val="00DD41C7"/>
    <w:rsid w:val="00DD7E79"/>
    <w:rsid w:val="00DE0A86"/>
    <w:rsid w:val="00DE0B7D"/>
    <w:rsid w:val="00DE2072"/>
    <w:rsid w:val="00DE6F82"/>
    <w:rsid w:val="00DE72BD"/>
    <w:rsid w:val="00DF00DF"/>
    <w:rsid w:val="00DF11BE"/>
    <w:rsid w:val="00DF1D1F"/>
    <w:rsid w:val="00DF2547"/>
    <w:rsid w:val="00DF40EB"/>
    <w:rsid w:val="00DF6C6A"/>
    <w:rsid w:val="00DF7E9C"/>
    <w:rsid w:val="00E00192"/>
    <w:rsid w:val="00E00E64"/>
    <w:rsid w:val="00E01800"/>
    <w:rsid w:val="00E01B6C"/>
    <w:rsid w:val="00E04C8F"/>
    <w:rsid w:val="00E0611E"/>
    <w:rsid w:val="00E064DD"/>
    <w:rsid w:val="00E07DDD"/>
    <w:rsid w:val="00E11AB8"/>
    <w:rsid w:val="00E12352"/>
    <w:rsid w:val="00E13450"/>
    <w:rsid w:val="00E1417B"/>
    <w:rsid w:val="00E14217"/>
    <w:rsid w:val="00E154BF"/>
    <w:rsid w:val="00E15DDF"/>
    <w:rsid w:val="00E20285"/>
    <w:rsid w:val="00E2145F"/>
    <w:rsid w:val="00E2234D"/>
    <w:rsid w:val="00E24F78"/>
    <w:rsid w:val="00E26B79"/>
    <w:rsid w:val="00E27622"/>
    <w:rsid w:val="00E27FDF"/>
    <w:rsid w:val="00E3203E"/>
    <w:rsid w:val="00E34099"/>
    <w:rsid w:val="00E4163D"/>
    <w:rsid w:val="00E41BF8"/>
    <w:rsid w:val="00E45A62"/>
    <w:rsid w:val="00E46361"/>
    <w:rsid w:val="00E46609"/>
    <w:rsid w:val="00E4678D"/>
    <w:rsid w:val="00E557D2"/>
    <w:rsid w:val="00E57A3E"/>
    <w:rsid w:val="00E60D24"/>
    <w:rsid w:val="00E641EA"/>
    <w:rsid w:val="00E64257"/>
    <w:rsid w:val="00E646F4"/>
    <w:rsid w:val="00E652AD"/>
    <w:rsid w:val="00E655A6"/>
    <w:rsid w:val="00E71237"/>
    <w:rsid w:val="00E71D99"/>
    <w:rsid w:val="00E736F6"/>
    <w:rsid w:val="00E74701"/>
    <w:rsid w:val="00E77230"/>
    <w:rsid w:val="00E81F21"/>
    <w:rsid w:val="00E83CEB"/>
    <w:rsid w:val="00E83D0A"/>
    <w:rsid w:val="00E8673B"/>
    <w:rsid w:val="00E91DCC"/>
    <w:rsid w:val="00E930A5"/>
    <w:rsid w:val="00E945AE"/>
    <w:rsid w:val="00E95940"/>
    <w:rsid w:val="00E96FCE"/>
    <w:rsid w:val="00E97C5A"/>
    <w:rsid w:val="00EA0A65"/>
    <w:rsid w:val="00EA1484"/>
    <w:rsid w:val="00EA456F"/>
    <w:rsid w:val="00EB1FD4"/>
    <w:rsid w:val="00EB23C3"/>
    <w:rsid w:val="00EB32F5"/>
    <w:rsid w:val="00EB489A"/>
    <w:rsid w:val="00EB67FB"/>
    <w:rsid w:val="00EC2C35"/>
    <w:rsid w:val="00EC3EDE"/>
    <w:rsid w:val="00EC4972"/>
    <w:rsid w:val="00EC7451"/>
    <w:rsid w:val="00ED0BF2"/>
    <w:rsid w:val="00ED1399"/>
    <w:rsid w:val="00ED3C6B"/>
    <w:rsid w:val="00ED4A6E"/>
    <w:rsid w:val="00ED4E2E"/>
    <w:rsid w:val="00EE2DE4"/>
    <w:rsid w:val="00EE40B9"/>
    <w:rsid w:val="00EE5529"/>
    <w:rsid w:val="00EE6207"/>
    <w:rsid w:val="00EE720A"/>
    <w:rsid w:val="00EF075A"/>
    <w:rsid w:val="00EF20EB"/>
    <w:rsid w:val="00EF34FD"/>
    <w:rsid w:val="00EF3E30"/>
    <w:rsid w:val="00EF6749"/>
    <w:rsid w:val="00EF6ACC"/>
    <w:rsid w:val="00EF7F32"/>
    <w:rsid w:val="00F003E4"/>
    <w:rsid w:val="00F01128"/>
    <w:rsid w:val="00F02FB7"/>
    <w:rsid w:val="00F0594E"/>
    <w:rsid w:val="00F074A9"/>
    <w:rsid w:val="00F11129"/>
    <w:rsid w:val="00F1118D"/>
    <w:rsid w:val="00F1134D"/>
    <w:rsid w:val="00F116B0"/>
    <w:rsid w:val="00F1276A"/>
    <w:rsid w:val="00F129CE"/>
    <w:rsid w:val="00F2128B"/>
    <w:rsid w:val="00F22166"/>
    <w:rsid w:val="00F230C7"/>
    <w:rsid w:val="00F24F77"/>
    <w:rsid w:val="00F25DD3"/>
    <w:rsid w:val="00F2784B"/>
    <w:rsid w:val="00F27BCB"/>
    <w:rsid w:val="00F33A96"/>
    <w:rsid w:val="00F365B3"/>
    <w:rsid w:val="00F4063E"/>
    <w:rsid w:val="00F41718"/>
    <w:rsid w:val="00F4221D"/>
    <w:rsid w:val="00F42EC9"/>
    <w:rsid w:val="00F436E8"/>
    <w:rsid w:val="00F43C3F"/>
    <w:rsid w:val="00F43CF8"/>
    <w:rsid w:val="00F446F0"/>
    <w:rsid w:val="00F446FA"/>
    <w:rsid w:val="00F45D15"/>
    <w:rsid w:val="00F5101D"/>
    <w:rsid w:val="00F52B2A"/>
    <w:rsid w:val="00F53DD6"/>
    <w:rsid w:val="00F54857"/>
    <w:rsid w:val="00F54EAF"/>
    <w:rsid w:val="00F56009"/>
    <w:rsid w:val="00F62269"/>
    <w:rsid w:val="00F624DA"/>
    <w:rsid w:val="00F63C2B"/>
    <w:rsid w:val="00F65B72"/>
    <w:rsid w:val="00F723E1"/>
    <w:rsid w:val="00F724E1"/>
    <w:rsid w:val="00F72E3C"/>
    <w:rsid w:val="00F730EC"/>
    <w:rsid w:val="00F747E5"/>
    <w:rsid w:val="00F83EB1"/>
    <w:rsid w:val="00F84548"/>
    <w:rsid w:val="00F853D1"/>
    <w:rsid w:val="00F86000"/>
    <w:rsid w:val="00F860EA"/>
    <w:rsid w:val="00F90A39"/>
    <w:rsid w:val="00F91279"/>
    <w:rsid w:val="00F9192B"/>
    <w:rsid w:val="00F91ED9"/>
    <w:rsid w:val="00F93ED2"/>
    <w:rsid w:val="00FA17DA"/>
    <w:rsid w:val="00FA2EBE"/>
    <w:rsid w:val="00FA3BD8"/>
    <w:rsid w:val="00FA41B1"/>
    <w:rsid w:val="00FA5210"/>
    <w:rsid w:val="00FA6C04"/>
    <w:rsid w:val="00FB70E7"/>
    <w:rsid w:val="00FC13A3"/>
    <w:rsid w:val="00FC4C68"/>
    <w:rsid w:val="00FC5DC7"/>
    <w:rsid w:val="00FC78BD"/>
    <w:rsid w:val="00FD054F"/>
    <w:rsid w:val="00FD1F66"/>
    <w:rsid w:val="00FD2F72"/>
    <w:rsid w:val="00FD5C4E"/>
    <w:rsid w:val="00FD600C"/>
    <w:rsid w:val="00FD6D23"/>
    <w:rsid w:val="00FE00C7"/>
    <w:rsid w:val="00FE218E"/>
    <w:rsid w:val="00FE33A3"/>
    <w:rsid w:val="00FE3F57"/>
    <w:rsid w:val="00FE5B02"/>
    <w:rsid w:val="00FF0178"/>
    <w:rsid w:val="00FF0D43"/>
    <w:rsid w:val="00FF3326"/>
    <w:rsid w:val="00FF4517"/>
    <w:rsid w:val="00FF48DD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4576A"/>
    <w:rPr>
      <w:rFonts w:eastAsia="Times New Roman" w:cs="Calibri"/>
      <w:lang w:eastAsia="en-US"/>
    </w:rPr>
  </w:style>
  <w:style w:type="character" w:styleId="a3">
    <w:name w:val="Hyperlink"/>
    <w:basedOn w:val="a0"/>
    <w:uiPriority w:val="99"/>
    <w:rsid w:val="0054576A"/>
    <w:rPr>
      <w:color w:val="0000FF"/>
      <w:u w:val="single"/>
    </w:rPr>
  </w:style>
  <w:style w:type="character" w:customStyle="1" w:styleId="a4">
    <w:name w:val="Основной текст_"/>
    <w:link w:val="10"/>
    <w:uiPriority w:val="99"/>
    <w:locked/>
    <w:rsid w:val="0054576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54576A"/>
    <w:pPr>
      <w:shd w:val="clear" w:color="auto" w:fill="FFFFFF"/>
      <w:spacing w:after="600" w:line="322" w:lineRule="exact"/>
      <w:jc w:val="both"/>
    </w:pPr>
    <w:rPr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99"/>
    <w:locked/>
    <w:rsid w:val="00F365B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27371C"/>
    <w:rPr>
      <w:rFonts w:cs="Calibri"/>
      <w:lang w:eastAsia="en-US"/>
    </w:rPr>
  </w:style>
  <w:style w:type="paragraph" w:styleId="a7">
    <w:name w:val="header"/>
    <w:basedOn w:val="a"/>
    <w:link w:val="a8"/>
    <w:uiPriority w:val="99"/>
    <w:semiHidden/>
    <w:rsid w:val="00447B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47BB1"/>
    <w:rPr>
      <w:lang w:eastAsia="en-US"/>
    </w:rPr>
  </w:style>
  <w:style w:type="paragraph" w:styleId="a9">
    <w:name w:val="footer"/>
    <w:basedOn w:val="a"/>
    <w:link w:val="aa"/>
    <w:uiPriority w:val="99"/>
    <w:semiHidden/>
    <w:rsid w:val="00447B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47BB1"/>
    <w:rPr>
      <w:lang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B82545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B8254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AA32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B05F7"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092E4A"/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B05F7"/>
    <w:rPr>
      <w:lang w:val="ru-RU" w:eastAsia="ru-RU"/>
    </w:rPr>
  </w:style>
  <w:style w:type="character" w:styleId="af">
    <w:name w:val="footnote reference"/>
    <w:basedOn w:val="a0"/>
    <w:uiPriority w:val="99"/>
    <w:semiHidden/>
    <w:rsid w:val="001B05F7"/>
    <w:rPr>
      <w:vertAlign w:val="superscript"/>
    </w:rPr>
  </w:style>
  <w:style w:type="character" w:styleId="af0">
    <w:name w:val="page number"/>
    <w:basedOn w:val="a0"/>
    <w:uiPriority w:val="99"/>
    <w:rsid w:val="00D93D9A"/>
  </w:style>
  <w:style w:type="character" w:styleId="af1">
    <w:name w:val="Strong"/>
    <w:basedOn w:val="a0"/>
    <w:uiPriority w:val="99"/>
    <w:qFormat/>
    <w:locked/>
    <w:rsid w:val="0048679A"/>
    <w:rPr>
      <w:b/>
      <w:bCs/>
    </w:rPr>
  </w:style>
  <w:style w:type="paragraph" w:customStyle="1" w:styleId="ConsPlusNormal">
    <w:name w:val="ConsPlusNormal"/>
    <w:uiPriority w:val="99"/>
    <w:rsid w:val="00921A1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List Paragraph"/>
    <w:basedOn w:val="a"/>
    <w:uiPriority w:val="99"/>
    <w:qFormat/>
    <w:rsid w:val="00921A1A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925866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925866"/>
    <w:rPr>
      <w:sz w:val="20"/>
      <w:szCs w:val="20"/>
      <w:lang w:val="uk-UA"/>
    </w:rPr>
  </w:style>
  <w:style w:type="character" w:customStyle="1" w:styleId="s4">
    <w:name w:val="s4"/>
    <w:basedOn w:val="a0"/>
    <w:uiPriority w:val="99"/>
    <w:rsid w:val="00264EF4"/>
  </w:style>
  <w:style w:type="character" w:customStyle="1" w:styleId="5">
    <w:name w:val="Знак Знак5"/>
    <w:uiPriority w:val="99"/>
    <w:rsid w:val="00264EF4"/>
    <w:rPr>
      <w:sz w:val="24"/>
      <w:szCs w:val="24"/>
      <w:lang w:val="uk-UA" w:eastAsia="ru-RU"/>
    </w:rPr>
  </w:style>
  <w:style w:type="paragraph" w:customStyle="1" w:styleId="consplusnormal0">
    <w:name w:val="consplusnormal"/>
    <w:basedOn w:val="a"/>
    <w:uiPriority w:val="99"/>
    <w:rsid w:val="00CA676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FF332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rsid w:val="006C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C4CD1"/>
    <w:rPr>
      <w:rFonts w:ascii="Tahoma" w:hAnsi="Tahoma" w:cs="Tahoma"/>
      <w:sz w:val="16"/>
      <w:szCs w:val="16"/>
      <w:lang w:eastAsia="en-US"/>
    </w:rPr>
  </w:style>
  <w:style w:type="paragraph" w:customStyle="1" w:styleId="11">
    <w:name w:val="нум список 1"/>
    <w:basedOn w:val="a"/>
    <w:uiPriority w:val="99"/>
    <w:rsid w:val="001C523F"/>
    <w:pPr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22</Pages>
  <Words>8122</Words>
  <Characters>46296</Characters>
  <Application>Microsoft Office Word</Application>
  <DocSecurity>0</DocSecurity>
  <Lines>385</Lines>
  <Paragraphs>108</Paragraphs>
  <ScaleCrop>false</ScaleCrop>
  <Company/>
  <LinksUpToDate>false</LinksUpToDate>
  <CharactersWithSpaces>54310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АХЧ</cp:lastModifiedBy>
  <cp:revision>16</cp:revision>
  <cp:lastPrinted>2018-05-04T13:20:00Z</cp:lastPrinted>
  <dcterms:created xsi:type="dcterms:W3CDTF">2017-09-24T19:52:00Z</dcterms:created>
  <dcterms:modified xsi:type="dcterms:W3CDTF">2018-05-15T11:19:00Z</dcterms:modified>
</cp:coreProperties>
</file>